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C7969" w14:textId="68AE1F67" w:rsidR="007C2AA5" w:rsidRDefault="007C2AA5" w:rsidP="00C87F51">
      <w:pPr>
        <w:tabs>
          <w:tab w:val="left" w:pos="2254"/>
        </w:tabs>
        <w:spacing w:after="0"/>
        <w:ind w:left="284" w:right="362"/>
        <w:jc w:val="both"/>
        <w:rPr>
          <w:rFonts w:ascii="Times New Roman" w:hAnsi="Times New Roman"/>
          <w:b/>
          <w:bCs/>
          <w:color w:val="000000"/>
          <w:lang w:eastAsia="ro-RO"/>
        </w:rPr>
      </w:pPr>
    </w:p>
    <w:p w14:paraId="7AF7AE45" w14:textId="77777777" w:rsidR="00B8256D" w:rsidRDefault="00B8256D" w:rsidP="00C87F51">
      <w:pPr>
        <w:tabs>
          <w:tab w:val="left" w:pos="2254"/>
        </w:tabs>
        <w:spacing w:after="0"/>
        <w:ind w:left="284" w:right="362"/>
        <w:jc w:val="both"/>
        <w:rPr>
          <w:b/>
          <w:sz w:val="44"/>
          <w:szCs w:val="44"/>
        </w:rPr>
      </w:pPr>
    </w:p>
    <w:p w14:paraId="07AA7EED" w14:textId="77777777" w:rsidR="007C2AA5" w:rsidRDefault="007C2AA5" w:rsidP="00C87F51">
      <w:pPr>
        <w:tabs>
          <w:tab w:val="left" w:pos="2254"/>
        </w:tabs>
        <w:spacing w:after="0"/>
        <w:ind w:left="284" w:right="362"/>
        <w:jc w:val="both"/>
        <w:rPr>
          <w:b/>
          <w:sz w:val="44"/>
          <w:szCs w:val="44"/>
        </w:rPr>
      </w:pPr>
    </w:p>
    <w:p w14:paraId="2A391068" w14:textId="39BA38BC" w:rsidR="00FD3C06" w:rsidRPr="007C2AA5" w:rsidRDefault="007C2AA5" w:rsidP="00C87F51">
      <w:pPr>
        <w:tabs>
          <w:tab w:val="left" w:pos="2254"/>
        </w:tabs>
        <w:spacing w:after="0"/>
        <w:ind w:left="284" w:right="362"/>
        <w:jc w:val="center"/>
        <w:rPr>
          <w:b/>
          <w:sz w:val="56"/>
          <w:szCs w:val="56"/>
        </w:rPr>
      </w:pPr>
      <w:r w:rsidRPr="007C2AA5">
        <w:rPr>
          <w:b/>
          <w:sz w:val="56"/>
          <w:szCs w:val="56"/>
        </w:rPr>
        <w:t>PLAN URBANISTIC ZONAL</w:t>
      </w:r>
    </w:p>
    <w:p w14:paraId="319215C0" w14:textId="7F13952B" w:rsidR="00FD3C06" w:rsidRPr="007C2AA5" w:rsidRDefault="00FD3C06" w:rsidP="00C87F51">
      <w:pPr>
        <w:tabs>
          <w:tab w:val="left" w:pos="2254"/>
        </w:tabs>
        <w:spacing w:after="0"/>
        <w:ind w:left="284" w:right="362"/>
        <w:jc w:val="center"/>
        <w:rPr>
          <w:b/>
          <w:sz w:val="56"/>
          <w:szCs w:val="56"/>
        </w:rPr>
      </w:pPr>
      <w:r w:rsidRPr="007C2AA5">
        <w:rPr>
          <w:b/>
          <w:sz w:val="56"/>
          <w:szCs w:val="56"/>
        </w:rPr>
        <w:t>REGULAMENT LOCAL DE URBANISM</w:t>
      </w:r>
    </w:p>
    <w:p w14:paraId="6B2ED354" w14:textId="77777777" w:rsidR="00FD3C06" w:rsidRDefault="00FD3C06" w:rsidP="00C87F51">
      <w:pPr>
        <w:tabs>
          <w:tab w:val="left" w:pos="2254"/>
        </w:tabs>
        <w:spacing w:after="0"/>
        <w:ind w:left="284" w:right="362"/>
        <w:jc w:val="both"/>
        <w:rPr>
          <w:b/>
          <w:sz w:val="44"/>
          <w:szCs w:val="44"/>
        </w:rPr>
      </w:pPr>
    </w:p>
    <w:p w14:paraId="32D3EC0B" w14:textId="77777777" w:rsidR="007C2AA5" w:rsidRDefault="007C2AA5" w:rsidP="00C87F51">
      <w:pPr>
        <w:tabs>
          <w:tab w:val="left" w:pos="2254"/>
        </w:tabs>
        <w:spacing w:after="0"/>
        <w:ind w:left="284" w:right="362"/>
        <w:jc w:val="both"/>
        <w:rPr>
          <w:b/>
          <w:sz w:val="44"/>
          <w:szCs w:val="44"/>
        </w:rPr>
      </w:pPr>
    </w:p>
    <w:p w14:paraId="262B0469" w14:textId="77777777" w:rsidR="004660E9" w:rsidRDefault="004660E9" w:rsidP="00C87F51">
      <w:pPr>
        <w:tabs>
          <w:tab w:val="left" w:pos="2254"/>
        </w:tabs>
        <w:spacing w:after="0"/>
        <w:ind w:left="284" w:right="362"/>
        <w:jc w:val="both"/>
        <w:rPr>
          <w:b/>
          <w:i/>
          <w:sz w:val="24"/>
          <w:szCs w:val="24"/>
          <w:u w:val="single"/>
          <w:lang w:val="ro-RO"/>
        </w:rPr>
      </w:pPr>
    </w:p>
    <w:p w14:paraId="5B54F587" w14:textId="041860C0" w:rsidR="004660E9" w:rsidRPr="004660E9" w:rsidRDefault="004660E9" w:rsidP="00C87F51">
      <w:pPr>
        <w:tabs>
          <w:tab w:val="left" w:pos="2254"/>
        </w:tabs>
        <w:spacing w:after="0"/>
        <w:ind w:left="284" w:right="362"/>
        <w:jc w:val="both"/>
        <w:rPr>
          <w:b/>
          <w:sz w:val="24"/>
          <w:szCs w:val="24"/>
          <w:lang w:val="ro-RO"/>
        </w:rPr>
      </w:pPr>
      <w:r w:rsidRPr="004660E9">
        <w:rPr>
          <w:b/>
          <w:sz w:val="24"/>
          <w:szCs w:val="24"/>
          <w:lang w:val="ro-RO"/>
        </w:rPr>
        <w:t>În scopul:</w:t>
      </w:r>
    </w:p>
    <w:p w14:paraId="77A491E6" w14:textId="77777777" w:rsidR="004660E9" w:rsidRDefault="00FD3C06" w:rsidP="00C87F51">
      <w:pPr>
        <w:spacing w:after="0"/>
        <w:ind w:left="284" w:right="362" w:firstLine="720"/>
        <w:jc w:val="both"/>
        <w:rPr>
          <w:b/>
          <w:sz w:val="28"/>
          <w:szCs w:val="28"/>
          <w:lang w:val="ro-RO"/>
        </w:rPr>
      </w:pPr>
      <w:r w:rsidRPr="004660E9">
        <w:rPr>
          <w:b/>
          <w:i/>
          <w:sz w:val="28"/>
          <w:szCs w:val="28"/>
          <w:u w:val="single"/>
          <w:lang w:val="ro-RO"/>
        </w:rPr>
        <w:t>Întocmire și avizare PUZ – schimbare de destinație din zonă instituții publice și servicii cu funcț</w:t>
      </w:r>
      <w:r w:rsidR="004660E9" w:rsidRPr="004660E9">
        <w:rPr>
          <w:b/>
          <w:i/>
          <w:sz w:val="28"/>
          <w:szCs w:val="28"/>
          <w:u w:val="single"/>
          <w:lang w:val="ro-RO"/>
        </w:rPr>
        <w:t>iuni complementare</w:t>
      </w:r>
      <w:r w:rsidR="004660E9" w:rsidRPr="004660E9">
        <w:rPr>
          <w:b/>
          <w:sz w:val="28"/>
          <w:szCs w:val="28"/>
          <w:lang w:val="ro-RO"/>
        </w:rPr>
        <w:t xml:space="preserve"> </w:t>
      </w:r>
    </w:p>
    <w:p w14:paraId="7B247604" w14:textId="77777777" w:rsidR="007C2AA5" w:rsidRDefault="007C2AA5" w:rsidP="00C87F51">
      <w:pPr>
        <w:spacing w:after="0"/>
        <w:ind w:left="284" w:right="362" w:firstLine="720"/>
        <w:jc w:val="both"/>
        <w:rPr>
          <w:b/>
          <w:sz w:val="28"/>
          <w:szCs w:val="28"/>
          <w:lang w:val="ro-RO"/>
        </w:rPr>
      </w:pPr>
    </w:p>
    <w:p w14:paraId="60AFDA0E" w14:textId="77777777" w:rsidR="00DC3B47" w:rsidRDefault="00DC3B47" w:rsidP="00C87F51">
      <w:pPr>
        <w:spacing w:after="0"/>
        <w:ind w:left="284" w:right="362" w:firstLine="720"/>
        <w:jc w:val="both"/>
        <w:rPr>
          <w:b/>
          <w:sz w:val="28"/>
          <w:szCs w:val="28"/>
          <w:lang w:val="ro-RO"/>
        </w:rPr>
      </w:pPr>
    </w:p>
    <w:p w14:paraId="554D3050" w14:textId="77777777" w:rsidR="00DC3B47" w:rsidRPr="004660E9" w:rsidRDefault="00DC3B47" w:rsidP="00C87F51">
      <w:pPr>
        <w:spacing w:after="0"/>
        <w:ind w:left="284" w:right="362" w:firstLine="720"/>
        <w:jc w:val="both"/>
        <w:rPr>
          <w:b/>
          <w:sz w:val="28"/>
          <w:szCs w:val="28"/>
          <w:lang w:val="ro-RO"/>
        </w:rPr>
      </w:pPr>
    </w:p>
    <w:p w14:paraId="300D70C5" w14:textId="7EAA05FA" w:rsidR="004660E9" w:rsidRDefault="004660E9" w:rsidP="00C87F51">
      <w:pPr>
        <w:spacing w:after="0"/>
        <w:ind w:left="284" w:right="362"/>
        <w:jc w:val="both"/>
        <w:rPr>
          <w:b/>
          <w:sz w:val="24"/>
          <w:szCs w:val="24"/>
          <w:lang w:val="ro-RO"/>
        </w:rPr>
      </w:pPr>
      <w:r>
        <w:rPr>
          <w:b/>
          <w:sz w:val="24"/>
          <w:szCs w:val="24"/>
          <w:lang w:val="ro-RO"/>
        </w:rPr>
        <w:t>Adresa:</w:t>
      </w:r>
    </w:p>
    <w:p w14:paraId="7033A002" w14:textId="2BC1D030" w:rsidR="007C2AA5" w:rsidRDefault="004660E9" w:rsidP="00C87F51">
      <w:pPr>
        <w:spacing w:after="0"/>
        <w:ind w:left="284" w:right="362"/>
        <w:jc w:val="both"/>
        <w:rPr>
          <w:b/>
          <w:i/>
          <w:sz w:val="28"/>
          <w:szCs w:val="28"/>
          <w:u w:val="single"/>
          <w:lang w:val="ro-RO"/>
        </w:rPr>
      </w:pPr>
      <w:r>
        <w:rPr>
          <w:b/>
          <w:sz w:val="24"/>
          <w:szCs w:val="24"/>
          <w:lang w:val="ro-RO"/>
        </w:rPr>
        <w:tab/>
      </w:r>
      <w:r w:rsidRPr="007C2AA5">
        <w:rPr>
          <w:b/>
          <w:i/>
          <w:sz w:val="28"/>
          <w:szCs w:val="28"/>
          <w:u w:val="single"/>
          <w:lang w:val="ro-RO"/>
        </w:rPr>
        <w:t>Str. 14 Octombrie / aleea Digului, nr. 84 / 40</w:t>
      </w:r>
      <w:r w:rsidR="007C2AA5">
        <w:rPr>
          <w:b/>
          <w:i/>
          <w:sz w:val="28"/>
          <w:szCs w:val="28"/>
          <w:u w:val="single"/>
          <w:lang w:val="ro-RO"/>
        </w:rPr>
        <w:t>, loc. Târgu Jiu, jud. Gorj</w:t>
      </w:r>
    </w:p>
    <w:p w14:paraId="2B4466BF" w14:textId="77777777" w:rsidR="00DC3B47" w:rsidRDefault="00DC3B47" w:rsidP="00C87F51">
      <w:pPr>
        <w:spacing w:after="0"/>
        <w:ind w:left="284" w:right="362"/>
        <w:jc w:val="both"/>
        <w:rPr>
          <w:b/>
          <w:i/>
          <w:sz w:val="28"/>
          <w:szCs w:val="28"/>
          <w:u w:val="single"/>
          <w:lang w:val="ro-RO"/>
        </w:rPr>
      </w:pPr>
    </w:p>
    <w:p w14:paraId="7A267CA8" w14:textId="2E5BE304" w:rsidR="00DC3B47" w:rsidRPr="00DC3B47" w:rsidRDefault="00DC3B47" w:rsidP="00C87F51">
      <w:pPr>
        <w:spacing w:after="0"/>
        <w:ind w:left="284" w:right="362"/>
        <w:jc w:val="both"/>
        <w:rPr>
          <w:b/>
          <w:sz w:val="24"/>
          <w:szCs w:val="24"/>
          <w:lang w:val="ro-RO"/>
        </w:rPr>
      </w:pPr>
      <w:r w:rsidRPr="00DC3B47">
        <w:rPr>
          <w:b/>
          <w:sz w:val="24"/>
          <w:szCs w:val="24"/>
          <w:lang w:val="ro-RO"/>
        </w:rPr>
        <w:t>Suprafața:</w:t>
      </w:r>
    </w:p>
    <w:p w14:paraId="1620D5EA" w14:textId="44CC3C95" w:rsidR="00DC3B47" w:rsidRPr="00DC3B47" w:rsidRDefault="00DC3B47" w:rsidP="00C87F51">
      <w:pPr>
        <w:spacing w:after="0"/>
        <w:ind w:left="284" w:right="362"/>
        <w:jc w:val="both"/>
        <w:rPr>
          <w:b/>
          <w:sz w:val="24"/>
          <w:szCs w:val="24"/>
          <w:lang w:val="ro-RO"/>
        </w:rPr>
      </w:pPr>
      <w:r w:rsidRPr="00DC3B47">
        <w:rPr>
          <w:b/>
          <w:sz w:val="24"/>
          <w:szCs w:val="24"/>
          <w:lang w:val="ro-RO"/>
        </w:rPr>
        <w:t>Din acte: 4.118 mp</w:t>
      </w:r>
    </w:p>
    <w:p w14:paraId="6A3D01FC" w14:textId="066541FF" w:rsidR="00DC3B47" w:rsidRPr="00DC3B47" w:rsidRDefault="00DC3B47" w:rsidP="00C87F51">
      <w:pPr>
        <w:spacing w:after="0"/>
        <w:ind w:left="284" w:right="362"/>
        <w:jc w:val="both"/>
        <w:rPr>
          <w:b/>
          <w:sz w:val="24"/>
          <w:szCs w:val="24"/>
          <w:lang w:val="ro-RO"/>
        </w:rPr>
      </w:pPr>
      <w:r w:rsidRPr="00DC3B47">
        <w:rPr>
          <w:b/>
          <w:sz w:val="24"/>
          <w:szCs w:val="24"/>
          <w:lang w:val="ro-RO"/>
        </w:rPr>
        <w:t>Măsurată: 4.168 mp</w:t>
      </w:r>
    </w:p>
    <w:p w14:paraId="40D06F0A" w14:textId="77777777" w:rsidR="007C2AA5" w:rsidRDefault="007C2AA5" w:rsidP="00C87F51">
      <w:pPr>
        <w:spacing w:after="0"/>
        <w:ind w:left="284" w:right="362"/>
        <w:jc w:val="both"/>
        <w:rPr>
          <w:b/>
          <w:sz w:val="28"/>
          <w:szCs w:val="28"/>
          <w:lang w:val="ro-RO"/>
        </w:rPr>
      </w:pPr>
    </w:p>
    <w:p w14:paraId="1E795FEF" w14:textId="33DE886C" w:rsidR="007C2AA5" w:rsidRDefault="007C2AA5" w:rsidP="00C87F51">
      <w:pPr>
        <w:spacing w:after="0"/>
        <w:ind w:left="284" w:right="362"/>
        <w:jc w:val="both"/>
        <w:rPr>
          <w:b/>
          <w:sz w:val="24"/>
          <w:szCs w:val="24"/>
          <w:lang w:val="ro-RO"/>
        </w:rPr>
      </w:pPr>
      <w:r w:rsidRPr="007C2AA5">
        <w:rPr>
          <w:b/>
          <w:sz w:val="24"/>
          <w:szCs w:val="24"/>
          <w:lang w:val="ro-RO"/>
        </w:rPr>
        <w:t>Nr. cadastral vechi: 57241</w:t>
      </w:r>
    </w:p>
    <w:p w14:paraId="7969D76B" w14:textId="7A812008" w:rsidR="007C2AA5" w:rsidRDefault="007C2AA5" w:rsidP="00C87F51">
      <w:pPr>
        <w:spacing w:after="0"/>
        <w:ind w:left="284" w:right="362"/>
        <w:jc w:val="both"/>
        <w:rPr>
          <w:b/>
          <w:sz w:val="24"/>
          <w:szCs w:val="24"/>
          <w:lang w:val="ro-RO"/>
        </w:rPr>
      </w:pPr>
      <w:r w:rsidRPr="007C2AA5">
        <w:rPr>
          <w:b/>
          <w:sz w:val="24"/>
          <w:szCs w:val="24"/>
          <w:lang w:val="ro-RO"/>
        </w:rPr>
        <w:t xml:space="preserve">Nr. cadastral </w:t>
      </w:r>
      <w:r>
        <w:rPr>
          <w:b/>
          <w:sz w:val="24"/>
          <w:szCs w:val="24"/>
          <w:lang w:val="ro-RO"/>
        </w:rPr>
        <w:t>nou</w:t>
      </w:r>
      <w:r w:rsidRPr="007C2AA5">
        <w:rPr>
          <w:b/>
          <w:sz w:val="24"/>
          <w:szCs w:val="24"/>
          <w:lang w:val="ro-RO"/>
        </w:rPr>
        <w:t xml:space="preserve">: </w:t>
      </w:r>
      <w:r>
        <w:rPr>
          <w:b/>
          <w:sz w:val="24"/>
          <w:szCs w:val="24"/>
          <w:lang w:val="ro-RO"/>
        </w:rPr>
        <w:t>58853</w:t>
      </w:r>
    </w:p>
    <w:p w14:paraId="1740A894" w14:textId="77777777" w:rsidR="007C2AA5" w:rsidRPr="007C2AA5" w:rsidRDefault="007C2AA5" w:rsidP="00C87F51">
      <w:pPr>
        <w:spacing w:after="0"/>
        <w:ind w:left="284" w:right="362"/>
        <w:jc w:val="both"/>
        <w:rPr>
          <w:b/>
          <w:sz w:val="24"/>
          <w:szCs w:val="24"/>
          <w:lang w:val="ro-RO"/>
        </w:rPr>
      </w:pPr>
    </w:p>
    <w:p w14:paraId="74E22BAA" w14:textId="23B21092" w:rsidR="007C2AA5" w:rsidRDefault="007C2AA5" w:rsidP="00C87F51">
      <w:pPr>
        <w:spacing w:after="0"/>
        <w:ind w:left="284" w:right="362"/>
        <w:jc w:val="both"/>
        <w:rPr>
          <w:b/>
          <w:sz w:val="28"/>
          <w:szCs w:val="28"/>
          <w:lang w:val="ro-RO"/>
        </w:rPr>
      </w:pPr>
      <w:r>
        <w:rPr>
          <w:b/>
          <w:sz w:val="28"/>
          <w:szCs w:val="28"/>
          <w:lang w:val="ro-RO"/>
        </w:rPr>
        <w:tab/>
      </w:r>
    </w:p>
    <w:p w14:paraId="6A3740AB" w14:textId="68126EA1" w:rsidR="00FD3C06" w:rsidRDefault="00FD3C06" w:rsidP="00C87F51">
      <w:pPr>
        <w:tabs>
          <w:tab w:val="left" w:pos="2254"/>
        </w:tabs>
        <w:spacing w:after="0"/>
        <w:ind w:left="284" w:right="362"/>
        <w:jc w:val="both"/>
        <w:rPr>
          <w:b/>
          <w:i/>
          <w:sz w:val="28"/>
          <w:szCs w:val="28"/>
          <w:u w:val="single"/>
          <w:lang w:val="ro-RO"/>
        </w:rPr>
      </w:pPr>
    </w:p>
    <w:p w14:paraId="462EBB0D" w14:textId="77777777" w:rsidR="00DC3B47" w:rsidRDefault="00DC3B47" w:rsidP="00C87F51">
      <w:pPr>
        <w:tabs>
          <w:tab w:val="left" w:pos="2254"/>
        </w:tabs>
        <w:spacing w:after="0"/>
        <w:ind w:left="284" w:right="362"/>
        <w:jc w:val="both"/>
        <w:rPr>
          <w:b/>
          <w:i/>
          <w:sz w:val="28"/>
          <w:szCs w:val="28"/>
          <w:u w:val="single"/>
          <w:lang w:val="ro-RO"/>
        </w:rPr>
      </w:pPr>
    </w:p>
    <w:p w14:paraId="09CAAF47" w14:textId="77777777" w:rsidR="00DC3B47" w:rsidRDefault="00DC3B47" w:rsidP="00C87F51">
      <w:pPr>
        <w:tabs>
          <w:tab w:val="left" w:pos="2254"/>
        </w:tabs>
        <w:spacing w:after="0"/>
        <w:ind w:left="284" w:right="362"/>
        <w:jc w:val="both"/>
        <w:rPr>
          <w:b/>
          <w:i/>
          <w:sz w:val="28"/>
          <w:szCs w:val="28"/>
          <w:u w:val="single"/>
          <w:lang w:val="ro-RO"/>
        </w:rPr>
      </w:pPr>
    </w:p>
    <w:p w14:paraId="6FB2F3DA" w14:textId="77777777" w:rsidR="006F424B" w:rsidRDefault="006F424B" w:rsidP="00C87F51">
      <w:pPr>
        <w:tabs>
          <w:tab w:val="left" w:pos="2254"/>
        </w:tabs>
        <w:spacing w:after="0"/>
        <w:ind w:left="284" w:right="362"/>
        <w:jc w:val="both"/>
        <w:rPr>
          <w:sz w:val="28"/>
          <w:szCs w:val="28"/>
          <w:u w:val="single"/>
          <w:lang w:val="ro-RO"/>
        </w:rPr>
      </w:pPr>
    </w:p>
    <w:p w14:paraId="4DCF4ADE" w14:textId="243B2884"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PROIECT NR.:</w:t>
      </w:r>
    </w:p>
    <w:p w14:paraId="5830FA0B" w14:textId="1C683A6B" w:rsidR="0012204E" w:rsidRPr="0012204E" w:rsidRDefault="0012204E" w:rsidP="00C87F51">
      <w:pPr>
        <w:tabs>
          <w:tab w:val="left" w:pos="2254"/>
        </w:tabs>
        <w:spacing w:after="0"/>
        <w:ind w:left="284" w:right="362"/>
        <w:jc w:val="both"/>
        <w:rPr>
          <w:b/>
          <w:sz w:val="28"/>
          <w:szCs w:val="28"/>
          <w:lang w:val="ro-RO"/>
        </w:rPr>
      </w:pPr>
      <w:r w:rsidRPr="0012204E">
        <w:rPr>
          <w:b/>
          <w:sz w:val="28"/>
          <w:szCs w:val="28"/>
          <w:lang w:val="ro-RO"/>
        </w:rPr>
        <w:t>P10/2019</w:t>
      </w:r>
    </w:p>
    <w:p w14:paraId="33C11971" w14:textId="77777777" w:rsidR="00DC3B47" w:rsidRPr="006F424B" w:rsidRDefault="00DC3B47" w:rsidP="00C87F51">
      <w:pPr>
        <w:tabs>
          <w:tab w:val="left" w:pos="2254"/>
        </w:tabs>
        <w:spacing w:after="0"/>
        <w:ind w:left="284" w:right="362"/>
        <w:jc w:val="both"/>
        <w:rPr>
          <w:b/>
          <w:i/>
          <w:sz w:val="14"/>
          <w:szCs w:val="14"/>
          <w:u w:val="single"/>
          <w:lang w:val="ro-RO"/>
        </w:rPr>
      </w:pPr>
    </w:p>
    <w:p w14:paraId="40A39B8B" w14:textId="77777777" w:rsidR="00074896" w:rsidRDefault="00074896" w:rsidP="00C87F51">
      <w:pPr>
        <w:tabs>
          <w:tab w:val="left" w:pos="2254"/>
        </w:tabs>
        <w:spacing w:after="0"/>
        <w:ind w:left="284" w:right="362"/>
        <w:jc w:val="both"/>
        <w:rPr>
          <w:sz w:val="28"/>
          <w:szCs w:val="28"/>
          <w:u w:val="single"/>
          <w:lang w:val="ro-RO"/>
        </w:rPr>
      </w:pPr>
    </w:p>
    <w:p w14:paraId="66A26D36" w14:textId="2B5395B9"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FAZA DE PROIECTARE:</w:t>
      </w:r>
    </w:p>
    <w:p w14:paraId="11F9DD85" w14:textId="42231D89" w:rsidR="00DC3B47" w:rsidRPr="0012204E" w:rsidRDefault="0012204E" w:rsidP="00C87F51">
      <w:pPr>
        <w:tabs>
          <w:tab w:val="left" w:pos="2254"/>
        </w:tabs>
        <w:spacing w:after="0"/>
        <w:ind w:left="284" w:right="362"/>
        <w:jc w:val="both"/>
        <w:rPr>
          <w:b/>
          <w:sz w:val="28"/>
          <w:szCs w:val="28"/>
          <w:lang w:val="ro-RO"/>
        </w:rPr>
      </w:pPr>
      <w:r w:rsidRPr="0012204E">
        <w:rPr>
          <w:b/>
          <w:sz w:val="28"/>
          <w:szCs w:val="28"/>
          <w:lang w:val="ro-RO"/>
        </w:rPr>
        <w:t>PLAN URBANISTIC ZONAL</w:t>
      </w:r>
    </w:p>
    <w:p w14:paraId="77A2F878" w14:textId="77777777" w:rsidR="0012204E" w:rsidRPr="006F424B" w:rsidRDefault="0012204E" w:rsidP="00C87F51">
      <w:pPr>
        <w:tabs>
          <w:tab w:val="left" w:pos="2254"/>
        </w:tabs>
        <w:spacing w:after="0"/>
        <w:ind w:left="284" w:right="362"/>
        <w:jc w:val="both"/>
        <w:rPr>
          <w:b/>
          <w:i/>
          <w:sz w:val="14"/>
          <w:szCs w:val="14"/>
          <w:u w:val="single"/>
          <w:lang w:val="ro-RO"/>
        </w:rPr>
      </w:pPr>
    </w:p>
    <w:p w14:paraId="048BCE05" w14:textId="45910770"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TITLUL LUCRĂRII:</w:t>
      </w:r>
    </w:p>
    <w:p w14:paraId="492063F2" w14:textId="63587EFA" w:rsidR="0012204E" w:rsidRPr="0012204E" w:rsidRDefault="0012204E" w:rsidP="00C87F51">
      <w:pPr>
        <w:tabs>
          <w:tab w:val="left" w:pos="2254"/>
        </w:tabs>
        <w:spacing w:after="0"/>
        <w:ind w:left="284" w:right="362"/>
        <w:jc w:val="both"/>
        <w:rPr>
          <w:b/>
          <w:sz w:val="28"/>
          <w:szCs w:val="28"/>
          <w:lang w:val="ro-RO"/>
        </w:rPr>
      </w:pPr>
      <w:r w:rsidRPr="0012204E">
        <w:rPr>
          <w:b/>
          <w:sz w:val="28"/>
          <w:szCs w:val="28"/>
          <w:lang w:val="ro-RO"/>
        </w:rPr>
        <w:t>Întocmire PUZ – schimbare de destinație din zonă instituții publice și servicii cu funcțiuni complementare</w:t>
      </w:r>
      <w:r w:rsidR="003A568F">
        <w:rPr>
          <w:b/>
          <w:sz w:val="28"/>
          <w:szCs w:val="28"/>
          <w:lang w:val="ro-RO"/>
        </w:rPr>
        <w:t xml:space="preserve"> în zonă rezidențială cu funcțiuni complementare.</w:t>
      </w:r>
    </w:p>
    <w:p w14:paraId="67D7200A" w14:textId="77777777" w:rsidR="00DC3B47" w:rsidRPr="006F424B" w:rsidRDefault="00DC3B47" w:rsidP="00C87F51">
      <w:pPr>
        <w:tabs>
          <w:tab w:val="left" w:pos="2254"/>
        </w:tabs>
        <w:spacing w:after="0"/>
        <w:ind w:left="284" w:right="362"/>
        <w:jc w:val="both"/>
        <w:rPr>
          <w:b/>
          <w:i/>
          <w:sz w:val="14"/>
          <w:szCs w:val="14"/>
          <w:u w:val="single"/>
          <w:lang w:val="ro-RO"/>
        </w:rPr>
      </w:pPr>
    </w:p>
    <w:p w14:paraId="42F4FCFE" w14:textId="55DB33D3"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AMPLASAMENT:</w:t>
      </w:r>
    </w:p>
    <w:p w14:paraId="55601A2A" w14:textId="7BCC1467" w:rsidR="00DC3B47" w:rsidRPr="0012204E" w:rsidRDefault="0012204E" w:rsidP="00C87F51">
      <w:pPr>
        <w:tabs>
          <w:tab w:val="left" w:pos="2254"/>
        </w:tabs>
        <w:spacing w:after="0"/>
        <w:ind w:left="284" w:right="362"/>
        <w:jc w:val="both"/>
        <w:rPr>
          <w:b/>
          <w:sz w:val="28"/>
          <w:szCs w:val="28"/>
          <w:lang w:val="ro-RO"/>
        </w:rPr>
      </w:pPr>
      <w:r w:rsidRPr="0012204E">
        <w:rPr>
          <w:b/>
          <w:sz w:val="28"/>
          <w:szCs w:val="28"/>
          <w:lang w:val="ro-RO"/>
        </w:rPr>
        <w:t>Str. 14 Octombrie / aleea Digului, nr. 84 / 40, loc. Târgu Jiu, jud. Gorj</w:t>
      </w:r>
    </w:p>
    <w:p w14:paraId="435A28D0" w14:textId="77777777" w:rsidR="0012204E" w:rsidRPr="006F424B" w:rsidRDefault="0012204E" w:rsidP="00C87F51">
      <w:pPr>
        <w:tabs>
          <w:tab w:val="left" w:pos="2254"/>
        </w:tabs>
        <w:spacing w:after="0"/>
        <w:ind w:left="284" w:right="362"/>
        <w:jc w:val="both"/>
        <w:rPr>
          <w:b/>
          <w:i/>
          <w:sz w:val="14"/>
          <w:szCs w:val="14"/>
          <w:u w:val="single"/>
          <w:lang w:val="ro-RO"/>
        </w:rPr>
      </w:pPr>
    </w:p>
    <w:p w14:paraId="62D8A867" w14:textId="3AB50F59"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BENEFICIAR:</w:t>
      </w:r>
    </w:p>
    <w:p w14:paraId="4F1A9289" w14:textId="2DDAF0F1" w:rsidR="00DC3B47" w:rsidRDefault="0012204E" w:rsidP="00C87F51">
      <w:pPr>
        <w:tabs>
          <w:tab w:val="left" w:pos="2254"/>
        </w:tabs>
        <w:spacing w:after="0"/>
        <w:ind w:left="284" w:right="362"/>
        <w:jc w:val="both"/>
        <w:rPr>
          <w:b/>
          <w:sz w:val="28"/>
          <w:szCs w:val="28"/>
          <w:lang w:val="ro-RO"/>
        </w:rPr>
      </w:pPr>
      <w:r w:rsidRPr="0012204E">
        <w:rPr>
          <w:b/>
          <w:sz w:val="28"/>
          <w:szCs w:val="28"/>
          <w:lang w:val="ro-RO"/>
        </w:rPr>
        <w:t>S.C. YMY RESIDENCE S.R.L.</w:t>
      </w:r>
    </w:p>
    <w:p w14:paraId="17AAB89C" w14:textId="77777777" w:rsidR="0012204E" w:rsidRPr="006F424B" w:rsidRDefault="0012204E" w:rsidP="00C87F51">
      <w:pPr>
        <w:tabs>
          <w:tab w:val="left" w:pos="2254"/>
        </w:tabs>
        <w:spacing w:after="0"/>
        <w:ind w:left="284" w:right="362"/>
        <w:jc w:val="both"/>
        <w:rPr>
          <w:b/>
          <w:sz w:val="14"/>
          <w:szCs w:val="14"/>
          <w:lang w:val="ro-RO"/>
        </w:rPr>
      </w:pPr>
    </w:p>
    <w:p w14:paraId="37D2856A" w14:textId="77777777" w:rsidR="0012204E" w:rsidRPr="0012204E" w:rsidRDefault="0012204E" w:rsidP="00C87F51">
      <w:pPr>
        <w:autoSpaceDE w:val="0"/>
        <w:autoSpaceDN w:val="0"/>
        <w:adjustRightInd w:val="0"/>
        <w:spacing w:after="0" w:line="360" w:lineRule="auto"/>
        <w:ind w:left="284" w:right="362"/>
        <w:jc w:val="both"/>
        <w:rPr>
          <w:rFonts w:cstheme="minorHAnsi"/>
          <w:sz w:val="28"/>
          <w:szCs w:val="28"/>
          <w:u w:val="single"/>
          <w:lang w:eastAsia="ro-RO"/>
        </w:rPr>
      </w:pPr>
      <w:r w:rsidRPr="0012204E">
        <w:rPr>
          <w:rFonts w:cstheme="minorHAnsi"/>
          <w:sz w:val="28"/>
          <w:szCs w:val="28"/>
          <w:u w:val="single"/>
          <w:lang w:eastAsia="ro-RO"/>
        </w:rPr>
        <w:t xml:space="preserve">Proiectant general: </w:t>
      </w:r>
    </w:p>
    <w:p w14:paraId="2254F2FE" w14:textId="77777777" w:rsidR="0012204E" w:rsidRDefault="0012204E" w:rsidP="00C87F51">
      <w:pPr>
        <w:autoSpaceDE w:val="0"/>
        <w:autoSpaceDN w:val="0"/>
        <w:adjustRightInd w:val="0"/>
        <w:spacing w:after="0" w:line="360" w:lineRule="auto"/>
        <w:ind w:left="284" w:right="362"/>
        <w:jc w:val="both"/>
        <w:rPr>
          <w:rFonts w:ascii="Times New Roman" w:hAnsi="Times New Roman"/>
          <w:b/>
          <w:sz w:val="28"/>
          <w:szCs w:val="28"/>
          <w:lang w:eastAsia="ro-RO"/>
        </w:rPr>
      </w:pPr>
      <w:r w:rsidRPr="0012204E">
        <w:rPr>
          <w:rFonts w:ascii="Times New Roman" w:hAnsi="Times New Roman"/>
          <w:b/>
          <w:sz w:val="28"/>
          <w:szCs w:val="28"/>
          <w:lang w:eastAsia="ro-RO"/>
        </w:rPr>
        <w:t>S.C. A26 QUARTET STUDIO S.R.L.</w:t>
      </w:r>
    </w:p>
    <w:p w14:paraId="6F928A9C" w14:textId="77777777" w:rsidR="0012204E" w:rsidRPr="006F424B" w:rsidRDefault="0012204E" w:rsidP="00C87F51">
      <w:pPr>
        <w:autoSpaceDE w:val="0"/>
        <w:autoSpaceDN w:val="0"/>
        <w:adjustRightInd w:val="0"/>
        <w:spacing w:after="0" w:line="360" w:lineRule="auto"/>
        <w:ind w:left="284" w:right="362"/>
        <w:jc w:val="both"/>
        <w:rPr>
          <w:rFonts w:ascii="Times New Roman" w:hAnsi="Times New Roman"/>
          <w:b/>
          <w:sz w:val="14"/>
          <w:szCs w:val="14"/>
          <w:lang w:eastAsia="ro-RO"/>
        </w:rPr>
      </w:pPr>
    </w:p>
    <w:p w14:paraId="2FFAC67A" w14:textId="63DC82CC" w:rsidR="0012204E" w:rsidRPr="0012204E" w:rsidRDefault="0012204E" w:rsidP="00C87F51">
      <w:pPr>
        <w:autoSpaceDE w:val="0"/>
        <w:autoSpaceDN w:val="0"/>
        <w:adjustRightInd w:val="0"/>
        <w:spacing w:after="0" w:line="360" w:lineRule="auto"/>
        <w:ind w:left="284" w:right="362"/>
        <w:jc w:val="both"/>
        <w:rPr>
          <w:rFonts w:ascii="Times New Roman" w:hAnsi="Times New Roman"/>
          <w:sz w:val="28"/>
          <w:szCs w:val="28"/>
          <w:u w:val="single"/>
          <w:lang w:eastAsia="ro-RO"/>
        </w:rPr>
      </w:pPr>
      <w:r w:rsidRPr="0012204E">
        <w:rPr>
          <w:rFonts w:ascii="Times New Roman" w:hAnsi="Times New Roman"/>
          <w:sz w:val="28"/>
          <w:szCs w:val="28"/>
          <w:u w:val="single"/>
          <w:lang w:eastAsia="ro-RO"/>
        </w:rPr>
        <w:t xml:space="preserve">Urbanism: </w:t>
      </w:r>
    </w:p>
    <w:p w14:paraId="429D05BF" w14:textId="77777777" w:rsidR="0012204E" w:rsidRPr="0012204E" w:rsidRDefault="0012204E" w:rsidP="00C87F51">
      <w:pPr>
        <w:autoSpaceDE w:val="0"/>
        <w:autoSpaceDN w:val="0"/>
        <w:adjustRightInd w:val="0"/>
        <w:spacing w:after="0" w:line="360" w:lineRule="auto"/>
        <w:ind w:left="284" w:right="362"/>
        <w:jc w:val="both"/>
        <w:rPr>
          <w:rFonts w:ascii="Times New Roman" w:hAnsi="Times New Roman"/>
          <w:b/>
          <w:sz w:val="28"/>
          <w:szCs w:val="28"/>
          <w:lang w:eastAsia="ro-RO"/>
        </w:rPr>
      </w:pPr>
      <w:r w:rsidRPr="0012204E">
        <w:rPr>
          <w:rFonts w:ascii="Times New Roman" w:hAnsi="Times New Roman"/>
          <w:b/>
          <w:sz w:val="28"/>
          <w:szCs w:val="28"/>
          <w:lang w:eastAsia="ro-RO"/>
        </w:rPr>
        <w:t xml:space="preserve">S.C. ARHITECȚI G402 S.R.L. </w:t>
      </w:r>
    </w:p>
    <w:p w14:paraId="3A00055F" w14:textId="77777777" w:rsidR="0012204E" w:rsidRPr="006F424B" w:rsidRDefault="0012204E" w:rsidP="00C87F51">
      <w:pPr>
        <w:tabs>
          <w:tab w:val="left" w:pos="2254"/>
        </w:tabs>
        <w:spacing w:after="0"/>
        <w:ind w:left="284" w:right="362"/>
        <w:jc w:val="both"/>
        <w:rPr>
          <w:b/>
          <w:i/>
          <w:sz w:val="14"/>
          <w:szCs w:val="14"/>
          <w:u w:val="single"/>
          <w:lang w:val="ro-RO"/>
        </w:rPr>
      </w:pPr>
    </w:p>
    <w:p w14:paraId="49747D5E" w14:textId="62433E72"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DATA:</w:t>
      </w:r>
    </w:p>
    <w:p w14:paraId="48BF75B4" w14:textId="579469BB" w:rsidR="00DC3B47" w:rsidRDefault="0012204E" w:rsidP="00C87F51">
      <w:pPr>
        <w:tabs>
          <w:tab w:val="left" w:pos="2254"/>
        </w:tabs>
        <w:spacing w:after="0"/>
        <w:ind w:left="284" w:right="362"/>
        <w:jc w:val="both"/>
        <w:rPr>
          <w:b/>
          <w:sz w:val="28"/>
          <w:szCs w:val="28"/>
          <w:lang w:val="ro-RO"/>
        </w:rPr>
      </w:pPr>
      <w:r w:rsidRPr="0012204E">
        <w:rPr>
          <w:b/>
          <w:sz w:val="28"/>
          <w:szCs w:val="28"/>
          <w:lang w:val="ro-RO"/>
        </w:rPr>
        <w:t>2020</w:t>
      </w:r>
    </w:p>
    <w:p w14:paraId="73A91E65" w14:textId="77777777" w:rsidR="0012204E" w:rsidRPr="006F424B" w:rsidRDefault="0012204E" w:rsidP="00C87F51">
      <w:pPr>
        <w:tabs>
          <w:tab w:val="left" w:pos="2254"/>
        </w:tabs>
        <w:spacing w:after="0"/>
        <w:ind w:left="284" w:right="362"/>
        <w:jc w:val="both"/>
        <w:rPr>
          <w:b/>
          <w:sz w:val="14"/>
          <w:szCs w:val="14"/>
          <w:lang w:val="ro-RO"/>
        </w:rPr>
      </w:pPr>
    </w:p>
    <w:p w14:paraId="74134F82" w14:textId="3952BFA5" w:rsidR="00DC3B47" w:rsidRPr="0012204E" w:rsidRDefault="00DC3B47" w:rsidP="00C87F51">
      <w:pPr>
        <w:tabs>
          <w:tab w:val="left" w:pos="2254"/>
        </w:tabs>
        <w:spacing w:after="0"/>
        <w:ind w:left="284" w:right="362"/>
        <w:jc w:val="both"/>
        <w:rPr>
          <w:sz w:val="28"/>
          <w:szCs w:val="28"/>
          <w:u w:val="single"/>
          <w:lang w:val="ro-RO"/>
        </w:rPr>
      </w:pPr>
      <w:r w:rsidRPr="0012204E">
        <w:rPr>
          <w:sz w:val="28"/>
          <w:szCs w:val="28"/>
          <w:u w:val="single"/>
          <w:lang w:val="ro-RO"/>
        </w:rPr>
        <w:t>PROIECTAT:</w:t>
      </w:r>
    </w:p>
    <w:p w14:paraId="368F0013" w14:textId="5F9A7CDF" w:rsidR="00DC3B47" w:rsidRPr="0012204E" w:rsidRDefault="00DC3B47" w:rsidP="00C87F51">
      <w:pPr>
        <w:tabs>
          <w:tab w:val="left" w:pos="2254"/>
        </w:tabs>
        <w:spacing w:after="0"/>
        <w:ind w:left="284" w:right="362"/>
        <w:jc w:val="both"/>
        <w:rPr>
          <w:b/>
          <w:sz w:val="28"/>
          <w:szCs w:val="28"/>
          <w:lang w:val="ro-RO"/>
        </w:rPr>
      </w:pPr>
      <w:r w:rsidRPr="0012204E">
        <w:rPr>
          <w:sz w:val="28"/>
          <w:szCs w:val="28"/>
          <w:lang w:val="ro-RO"/>
        </w:rPr>
        <w:t xml:space="preserve">Șef proiect: </w:t>
      </w:r>
      <w:r w:rsidRPr="0012204E">
        <w:rPr>
          <w:b/>
          <w:sz w:val="28"/>
          <w:szCs w:val="28"/>
          <w:lang w:val="ro-RO"/>
        </w:rPr>
        <w:t>arh. Ovidiu-Cătălin Iacob</w:t>
      </w:r>
    </w:p>
    <w:p w14:paraId="07807AD5" w14:textId="2107DDF1" w:rsidR="00DC3B47" w:rsidRPr="0012204E" w:rsidRDefault="00DC3B47" w:rsidP="00C87F51">
      <w:pPr>
        <w:tabs>
          <w:tab w:val="left" w:pos="2254"/>
        </w:tabs>
        <w:spacing w:after="0"/>
        <w:ind w:left="284" w:right="362"/>
        <w:jc w:val="both"/>
        <w:rPr>
          <w:sz w:val="28"/>
          <w:szCs w:val="28"/>
          <w:lang w:val="ro-RO"/>
        </w:rPr>
      </w:pPr>
      <w:r w:rsidRPr="0012204E">
        <w:rPr>
          <w:sz w:val="28"/>
          <w:szCs w:val="28"/>
          <w:lang w:val="ro-RO"/>
        </w:rPr>
        <w:t xml:space="preserve">Urbanism: </w:t>
      </w:r>
      <w:r w:rsidRPr="0012204E">
        <w:rPr>
          <w:b/>
          <w:sz w:val="28"/>
          <w:szCs w:val="28"/>
          <w:lang w:val="ro-RO"/>
        </w:rPr>
        <w:t>urb. arh. Nicoleta Doina Teodorescu</w:t>
      </w:r>
    </w:p>
    <w:p w14:paraId="7DD760EE" w14:textId="2A6783B1" w:rsidR="0012204E" w:rsidRPr="0012204E" w:rsidRDefault="0012204E" w:rsidP="00C87F51">
      <w:pPr>
        <w:tabs>
          <w:tab w:val="left" w:pos="2254"/>
        </w:tabs>
        <w:spacing w:after="0"/>
        <w:ind w:left="284" w:right="362"/>
        <w:jc w:val="both"/>
        <w:rPr>
          <w:sz w:val="28"/>
          <w:szCs w:val="28"/>
          <w:lang w:val="ro-RO"/>
        </w:rPr>
      </w:pPr>
      <w:r w:rsidRPr="0012204E">
        <w:rPr>
          <w:sz w:val="28"/>
          <w:szCs w:val="28"/>
          <w:lang w:val="ro-RO"/>
        </w:rPr>
        <w:t xml:space="preserve">Proiectat: </w:t>
      </w:r>
      <w:r w:rsidRPr="0012204E">
        <w:rPr>
          <w:b/>
          <w:sz w:val="28"/>
          <w:szCs w:val="28"/>
          <w:lang w:val="ro-RO"/>
        </w:rPr>
        <w:t>arh. Viorel Constantin Popescu</w:t>
      </w:r>
    </w:p>
    <w:p w14:paraId="0EA60BF1" w14:textId="42E20C32" w:rsidR="0012204E" w:rsidRPr="0012204E" w:rsidRDefault="0012204E" w:rsidP="00C87F51">
      <w:pPr>
        <w:tabs>
          <w:tab w:val="left" w:pos="2254"/>
        </w:tabs>
        <w:spacing w:after="0"/>
        <w:ind w:left="284" w:right="362"/>
        <w:jc w:val="both"/>
        <w:rPr>
          <w:b/>
          <w:sz w:val="28"/>
          <w:szCs w:val="28"/>
          <w:lang w:val="ro-RO"/>
        </w:rPr>
      </w:pPr>
      <w:r w:rsidRPr="0012204E">
        <w:rPr>
          <w:sz w:val="28"/>
          <w:szCs w:val="28"/>
          <w:lang w:val="ro-RO"/>
        </w:rPr>
        <w:t xml:space="preserve">Coord. urbanism: </w:t>
      </w:r>
      <w:r w:rsidRPr="0012204E">
        <w:rPr>
          <w:b/>
          <w:sz w:val="28"/>
          <w:szCs w:val="28"/>
          <w:lang w:val="ro-RO"/>
        </w:rPr>
        <w:t>urb. arh. Nicoleta Doina Teodorescu</w:t>
      </w:r>
    </w:p>
    <w:p w14:paraId="124CAFBB" w14:textId="77777777" w:rsidR="0012204E" w:rsidRPr="0012204E" w:rsidRDefault="0012204E" w:rsidP="00C87F51">
      <w:pPr>
        <w:tabs>
          <w:tab w:val="left" w:pos="2254"/>
        </w:tabs>
        <w:spacing w:after="0"/>
        <w:ind w:left="284" w:right="362"/>
        <w:jc w:val="both"/>
        <w:rPr>
          <w:b/>
          <w:sz w:val="28"/>
          <w:szCs w:val="28"/>
          <w:lang w:val="ro-RO"/>
        </w:rPr>
      </w:pPr>
      <w:r w:rsidRPr="0012204E">
        <w:rPr>
          <w:sz w:val="28"/>
          <w:szCs w:val="28"/>
          <w:lang w:val="ro-RO"/>
        </w:rPr>
        <w:t xml:space="preserve">Coord. general: </w:t>
      </w:r>
      <w:r w:rsidRPr="0012204E">
        <w:rPr>
          <w:b/>
          <w:sz w:val="28"/>
          <w:szCs w:val="28"/>
          <w:lang w:val="ro-RO"/>
        </w:rPr>
        <w:t>arh. Alexandra-Gabriela Dochia</w:t>
      </w:r>
    </w:p>
    <w:p w14:paraId="74FAAE9B" w14:textId="4B3BFE37" w:rsidR="0012204E" w:rsidRPr="0012204E" w:rsidRDefault="0012204E" w:rsidP="00C87F51">
      <w:pPr>
        <w:tabs>
          <w:tab w:val="left" w:pos="2254"/>
        </w:tabs>
        <w:spacing w:after="0"/>
        <w:ind w:left="284" w:right="362"/>
        <w:jc w:val="both"/>
        <w:rPr>
          <w:b/>
          <w:sz w:val="28"/>
          <w:szCs w:val="28"/>
          <w:lang w:val="ro-RO"/>
        </w:rPr>
      </w:pPr>
      <w:r w:rsidRPr="0012204E">
        <w:rPr>
          <w:sz w:val="28"/>
          <w:szCs w:val="28"/>
          <w:lang w:val="ro-RO"/>
        </w:rPr>
        <w:t xml:space="preserve">Aprobat: </w:t>
      </w:r>
      <w:r w:rsidRPr="0012204E">
        <w:rPr>
          <w:b/>
          <w:sz w:val="28"/>
          <w:szCs w:val="28"/>
          <w:lang w:val="ro-RO"/>
        </w:rPr>
        <w:t xml:space="preserve">arh. Cătălin Gabriel Cârstea </w:t>
      </w:r>
    </w:p>
    <w:p w14:paraId="636B6751" w14:textId="22FE504F" w:rsidR="0012204E" w:rsidRDefault="0012204E" w:rsidP="00C87F51">
      <w:pPr>
        <w:tabs>
          <w:tab w:val="left" w:pos="2254"/>
        </w:tabs>
        <w:spacing w:after="0"/>
        <w:ind w:left="284" w:right="362"/>
        <w:jc w:val="both"/>
        <w:rPr>
          <w:b/>
          <w:i/>
          <w:sz w:val="28"/>
          <w:szCs w:val="28"/>
          <w:u w:val="single"/>
          <w:lang w:val="ro-RO"/>
        </w:rPr>
      </w:pPr>
      <w:r>
        <w:rPr>
          <w:b/>
          <w:i/>
          <w:sz w:val="28"/>
          <w:szCs w:val="28"/>
          <w:u w:val="single"/>
          <w:lang w:val="ro-RO"/>
        </w:rPr>
        <w:t xml:space="preserve"> </w:t>
      </w:r>
    </w:p>
    <w:p w14:paraId="57BCD73D" w14:textId="77777777" w:rsidR="00E84934" w:rsidRDefault="00E84934" w:rsidP="00C87F51">
      <w:pPr>
        <w:tabs>
          <w:tab w:val="left" w:pos="2254"/>
        </w:tabs>
        <w:spacing w:after="0"/>
        <w:ind w:left="284" w:right="362"/>
        <w:jc w:val="both"/>
        <w:rPr>
          <w:b/>
          <w:i/>
          <w:sz w:val="28"/>
          <w:szCs w:val="28"/>
          <w:u w:val="single"/>
          <w:lang w:val="ro-RO"/>
        </w:rPr>
      </w:pPr>
    </w:p>
    <w:p w14:paraId="3F370027" w14:textId="3C0DA20C" w:rsidR="00944EB6" w:rsidRDefault="00944EB6" w:rsidP="00C87F51">
      <w:pPr>
        <w:tabs>
          <w:tab w:val="left" w:pos="2254"/>
        </w:tabs>
        <w:spacing w:after="0"/>
        <w:ind w:left="284" w:right="362"/>
        <w:jc w:val="both"/>
        <w:rPr>
          <w:b/>
          <w:i/>
          <w:sz w:val="28"/>
          <w:szCs w:val="28"/>
          <w:u w:val="single"/>
          <w:lang w:val="ro-RO"/>
        </w:rPr>
      </w:pPr>
    </w:p>
    <w:p w14:paraId="720E83F1" w14:textId="31E8AFBC" w:rsidR="00944EB6" w:rsidRDefault="00944EB6" w:rsidP="00C87F51">
      <w:pPr>
        <w:tabs>
          <w:tab w:val="left" w:pos="2254"/>
        </w:tabs>
        <w:spacing w:after="0"/>
        <w:ind w:left="284" w:right="362"/>
        <w:jc w:val="both"/>
        <w:rPr>
          <w:b/>
          <w:i/>
          <w:sz w:val="28"/>
          <w:szCs w:val="28"/>
          <w:u w:val="single"/>
          <w:lang w:val="ro-RO"/>
        </w:rPr>
      </w:pPr>
    </w:p>
    <w:p w14:paraId="46AA8A73" w14:textId="178E3EBD" w:rsidR="00944EB6" w:rsidRDefault="00944EB6" w:rsidP="00C87F51">
      <w:pPr>
        <w:tabs>
          <w:tab w:val="left" w:pos="2254"/>
        </w:tabs>
        <w:spacing w:after="0"/>
        <w:ind w:left="284" w:right="362"/>
        <w:jc w:val="both"/>
        <w:rPr>
          <w:b/>
          <w:i/>
          <w:sz w:val="28"/>
          <w:szCs w:val="28"/>
          <w:u w:val="single"/>
          <w:lang w:val="ro-RO"/>
        </w:rPr>
      </w:pPr>
    </w:p>
    <w:p w14:paraId="47098DC9" w14:textId="5491298A" w:rsidR="00944EB6" w:rsidRDefault="00944EB6" w:rsidP="00C87F51">
      <w:pPr>
        <w:tabs>
          <w:tab w:val="left" w:pos="2254"/>
        </w:tabs>
        <w:spacing w:after="0"/>
        <w:ind w:left="284" w:right="362"/>
        <w:jc w:val="both"/>
        <w:rPr>
          <w:b/>
          <w:i/>
          <w:sz w:val="28"/>
          <w:szCs w:val="28"/>
          <w:u w:val="single"/>
          <w:lang w:val="ro-RO"/>
        </w:rPr>
      </w:pPr>
    </w:p>
    <w:p w14:paraId="5FF384F2" w14:textId="77777777" w:rsidR="00944EB6" w:rsidRDefault="00944EB6" w:rsidP="00C87F51">
      <w:pPr>
        <w:tabs>
          <w:tab w:val="left" w:pos="2254"/>
        </w:tabs>
        <w:spacing w:after="0"/>
        <w:ind w:left="284" w:right="362"/>
        <w:jc w:val="both"/>
        <w:rPr>
          <w:b/>
          <w:i/>
          <w:sz w:val="28"/>
          <w:szCs w:val="28"/>
          <w:u w:val="single"/>
          <w:lang w:val="ro-RO"/>
        </w:rPr>
      </w:pPr>
    </w:p>
    <w:p w14:paraId="274C840D" w14:textId="77777777" w:rsidR="00074896" w:rsidRDefault="00074896" w:rsidP="00C87F51">
      <w:pPr>
        <w:pStyle w:val="ListParagraph"/>
        <w:tabs>
          <w:tab w:val="left" w:pos="2254"/>
        </w:tabs>
        <w:spacing w:after="0"/>
        <w:ind w:left="284" w:right="362"/>
        <w:jc w:val="both"/>
        <w:rPr>
          <w:b/>
          <w:sz w:val="28"/>
          <w:szCs w:val="28"/>
          <w:lang w:val="ro-RO"/>
        </w:rPr>
      </w:pPr>
    </w:p>
    <w:p w14:paraId="35391BB4" w14:textId="77777777" w:rsidR="00D0227C" w:rsidRDefault="00D0227C" w:rsidP="00C87F51">
      <w:pPr>
        <w:pStyle w:val="ListParagraph"/>
        <w:tabs>
          <w:tab w:val="left" w:pos="2254"/>
        </w:tabs>
        <w:spacing w:after="0"/>
        <w:ind w:left="284" w:right="362"/>
        <w:jc w:val="both"/>
        <w:rPr>
          <w:b/>
          <w:sz w:val="28"/>
          <w:szCs w:val="28"/>
          <w:lang w:val="ro-RO"/>
        </w:rPr>
      </w:pPr>
    </w:p>
    <w:p w14:paraId="2230B676" w14:textId="77777777" w:rsidR="00D0227C" w:rsidRDefault="00D0227C" w:rsidP="00C87F51">
      <w:pPr>
        <w:pStyle w:val="ListParagraph"/>
        <w:tabs>
          <w:tab w:val="left" w:pos="2254"/>
        </w:tabs>
        <w:spacing w:after="0"/>
        <w:ind w:left="284" w:right="362"/>
        <w:jc w:val="both"/>
        <w:rPr>
          <w:b/>
          <w:sz w:val="28"/>
          <w:szCs w:val="28"/>
          <w:lang w:val="ro-RO"/>
        </w:rPr>
      </w:pPr>
    </w:p>
    <w:p w14:paraId="44F7514C" w14:textId="7C45F0B8" w:rsidR="0012204E" w:rsidRDefault="006F424B" w:rsidP="00C87F51">
      <w:pPr>
        <w:pStyle w:val="ListParagraph"/>
        <w:tabs>
          <w:tab w:val="left" w:pos="2254"/>
        </w:tabs>
        <w:spacing w:after="0"/>
        <w:ind w:left="284" w:right="362"/>
        <w:jc w:val="both"/>
        <w:rPr>
          <w:b/>
          <w:sz w:val="28"/>
          <w:szCs w:val="28"/>
          <w:lang w:val="ro-RO"/>
        </w:rPr>
      </w:pPr>
      <w:r>
        <w:rPr>
          <w:b/>
          <w:sz w:val="28"/>
          <w:szCs w:val="28"/>
          <w:lang w:val="ro-RO"/>
        </w:rPr>
        <w:t>ROLUL REGULAMENTULUI LOCAL DE URBANISM</w:t>
      </w:r>
    </w:p>
    <w:p w14:paraId="11DEEF8A" w14:textId="77777777" w:rsidR="00D0227C" w:rsidRDefault="002942CE" w:rsidP="00C87F51">
      <w:pPr>
        <w:pStyle w:val="CornelChar"/>
        <w:tabs>
          <w:tab w:val="left" w:pos="0"/>
        </w:tabs>
        <w:spacing w:line="240" w:lineRule="auto"/>
        <w:ind w:left="284" w:right="362"/>
        <w:rPr>
          <w:rFonts w:asciiTheme="minorHAnsi" w:hAnsiTheme="minorHAnsi" w:cstheme="minorHAnsi"/>
          <w:i/>
        </w:rPr>
      </w:pPr>
      <w:r>
        <w:rPr>
          <w:rFonts w:asciiTheme="minorHAnsi" w:hAnsiTheme="minorHAnsi" w:cstheme="minorHAnsi"/>
          <w:i/>
        </w:rPr>
        <w:tab/>
      </w:r>
      <w:r w:rsidR="006F424B" w:rsidRPr="007D5F69">
        <w:rPr>
          <w:rFonts w:asciiTheme="minorHAnsi" w:hAnsiTheme="minorHAnsi" w:cstheme="minorHAnsi"/>
          <w:i/>
        </w:rPr>
        <w:t>Regulamentul Local de Urbanism este o documentaţie cu caracter de reglementare, care conţine prevederi referitoare la modul de utilizare a terenurilor, de realizare şi utilizare a construcţiilor pe întreg teritoriul unei zone studiate – în cazul nostru al UTR</w:t>
      </w:r>
      <w:r w:rsidR="00B0690E">
        <w:rPr>
          <w:rFonts w:asciiTheme="minorHAnsi" w:hAnsiTheme="minorHAnsi" w:cstheme="minorHAnsi"/>
          <w:i/>
        </w:rPr>
        <w:t xml:space="preserve"> </w:t>
      </w:r>
      <w:r w:rsidR="006F424B" w:rsidRPr="007D5F69">
        <w:rPr>
          <w:rFonts w:asciiTheme="minorHAnsi" w:hAnsiTheme="minorHAnsi" w:cstheme="minorHAnsi"/>
          <w:i/>
        </w:rPr>
        <w:t xml:space="preserve">- lui </w:t>
      </w:r>
      <w:r w:rsidR="007D5F69" w:rsidRPr="007D5F69">
        <w:rPr>
          <w:rFonts w:asciiTheme="minorHAnsi" w:hAnsiTheme="minorHAnsi" w:cstheme="minorHAnsi"/>
          <w:i/>
        </w:rPr>
        <w:t>1</w:t>
      </w:r>
      <w:r w:rsidR="006F424B" w:rsidRPr="007D5F69">
        <w:rPr>
          <w:rFonts w:asciiTheme="minorHAnsi" w:hAnsiTheme="minorHAnsi" w:cstheme="minorHAnsi"/>
          <w:i/>
        </w:rPr>
        <w:t xml:space="preserve">3, zona de </w:t>
      </w:r>
      <w:r w:rsidR="007D5F69" w:rsidRPr="007D5F69">
        <w:rPr>
          <w:rFonts w:asciiTheme="minorHAnsi" w:hAnsiTheme="minorHAnsi" w:cstheme="minorHAnsi"/>
          <w:i/>
        </w:rPr>
        <w:t xml:space="preserve">instituții publice și servicii cu funcțiuni complementare, lotul din </w:t>
      </w:r>
      <w:r w:rsidR="007D5F69" w:rsidRPr="007D5F69">
        <w:rPr>
          <w:rFonts w:asciiTheme="minorHAnsi" w:hAnsiTheme="minorHAnsi" w:cstheme="minorHAnsi"/>
          <w:b/>
          <w:i/>
        </w:rPr>
        <w:t>Str. 14 Octombrie / aleea Digului, nr. 84 / 40</w:t>
      </w:r>
      <w:r w:rsidR="007D5F69" w:rsidRPr="007D5F69">
        <w:rPr>
          <w:rFonts w:asciiTheme="minorHAnsi" w:hAnsiTheme="minorHAnsi" w:cstheme="minorHAnsi"/>
          <w:i/>
        </w:rPr>
        <w:t xml:space="preserve">, mun. Tg. </w:t>
      </w:r>
      <w:r w:rsidR="006F424B" w:rsidRPr="007D5F69">
        <w:rPr>
          <w:rFonts w:asciiTheme="minorHAnsi" w:hAnsiTheme="minorHAnsi" w:cstheme="minorHAnsi"/>
          <w:i/>
        </w:rPr>
        <w:t>Jiu, jud. Gorj</w:t>
      </w:r>
      <w:r w:rsidR="007D5F69" w:rsidRPr="007D5F69">
        <w:rPr>
          <w:rFonts w:asciiTheme="minorHAnsi" w:hAnsiTheme="minorHAnsi" w:cstheme="minorHAnsi"/>
          <w:i/>
        </w:rPr>
        <w:t xml:space="preserve"> (conform Certificatului de Urbanism nr. 1685 din 03.10.2019) cu</w:t>
      </w:r>
      <w:r w:rsidR="006F424B" w:rsidRPr="007D5F69">
        <w:rPr>
          <w:rFonts w:asciiTheme="minorHAnsi" w:hAnsiTheme="minorHAnsi" w:cstheme="minorHAnsi"/>
          <w:i/>
        </w:rPr>
        <w:t xml:space="preserve"> </w:t>
      </w:r>
      <w:r w:rsidR="007D5F69" w:rsidRPr="007D5F69">
        <w:rPr>
          <w:rFonts w:asciiTheme="minorHAnsi" w:hAnsiTheme="minorHAnsi" w:cstheme="minorHAnsi"/>
          <w:b/>
          <w:i/>
        </w:rPr>
        <w:t>nr. cadastral vechi 57241</w:t>
      </w:r>
      <w:r w:rsidR="007D5F69" w:rsidRPr="007D5F69">
        <w:rPr>
          <w:rFonts w:asciiTheme="minorHAnsi" w:hAnsiTheme="minorHAnsi" w:cstheme="minorHAnsi"/>
          <w:i/>
        </w:rPr>
        <w:t xml:space="preserve"> și cu </w:t>
      </w:r>
      <w:r w:rsidR="007D5F69" w:rsidRPr="007D5F69">
        <w:rPr>
          <w:rFonts w:asciiTheme="minorHAnsi" w:hAnsiTheme="minorHAnsi" w:cstheme="minorHAnsi"/>
          <w:b/>
          <w:i/>
        </w:rPr>
        <w:t>nr. cadastral nou 58853</w:t>
      </w:r>
      <w:r w:rsidR="007D5F69" w:rsidRPr="007D5F69">
        <w:rPr>
          <w:rFonts w:asciiTheme="minorHAnsi" w:hAnsiTheme="minorHAnsi" w:cstheme="minorHAnsi"/>
          <w:i/>
        </w:rPr>
        <w:t>.</w:t>
      </w:r>
      <w:r w:rsidR="006F424B" w:rsidRPr="007D5F69">
        <w:rPr>
          <w:rFonts w:asciiTheme="minorHAnsi" w:hAnsiTheme="minorHAnsi" w:cstheme="minorHAnsi"/>
          <w:i/>
        </w:rPr>
        <w:tab/>
      </w:r>
    </w:p>
    <w:p w14:paraId="6DE8F985" w14:textId="41D48AD5" w:rsidR="006F424B" w:rsidRPr="007D5F69" w:rsidRDefault="006F424B" w:rsidP="00C87F51">
      <w:pPr>
        <w:pStyle w:val="CornelChar"/>
        <w:tabs>
          <w:tab w:val="left" w:pos="0"/>
        </w:tabs>
        <w:spacing w:line="240" w:lineRule="auto"/>
        <w:ind w:left="284" w:right="362"/>
        <w:rPr>
          <w:rFonts w:asciiTheme="minorHAnsi" w:hAnsiTheme="minorHAnsi" w:cstheme="minorHAnsi"/>
          <w:i/>
        </w:rPr>
      </w:pPr>
      <w:r w:rsidRPr="007D5F69">
        <w:rPr>
          <w:rFonts w:asciiTheme="minorHAnsi" w:hAnsiTheme="minorHAnsi" w:cstheme="minorHAnsi"/>
          <w:i/>
        </w:rPr>
        <w:t xml:space="preserve"> </w:t>
      </w:r>
    </w:p>
    <w:p w14:paraId="1DB96060" w14:textId="750070E3" w:rsidR="006F424B" w:rsidRPr="007D5F69" w:rsidRDefault="006F424B" w:rsidP="00074896">
      <w:pPr>
        <w:pStyle w:val="BodyText3"/>
        <w:widowControl w:val="0"/>
        <w:spacing w:line="240" w:lineRule="auto"/>
        <w:ind w:left="284" w:right="362" w:firstLine="526"/>
        <w:jc w:val="both"/>
        <w:rPr>
          <w:rFonts w:cstheme="minorHAnsi"/>
          <w:b/>
          <w:bCs/>
          <w:i/>
          <w:iCs/>
          <w:sz w:val="28"/>
          <w:szCs w:val="28"/>
        </w:rPr>
      </w:pPr>
      <w:r w:rsidRPr="007D5F69">
        <w:rPr>
          <w:rFonts w:cstheme="minorHAnsi"/>
          <w:i/>
          <w:iCs/>
          <w:sz w:val="28"/>
          <w:szCs w:val="28"/>
        </w:rPr>
        <w:t xml:space="preserve">Normele menţionate în prezentul Regulament Local de Urbanism au fost elaborate în conformitate cu prevederile </w:t>
      </w:r>
      <w:r w:rsidRPr="007D5F69">
        <w:rPr>
          <w:rFonts w:cstheme="minorHAnsi"/>
          <w:i/>
          <w:iCs/>
          <w:color w:val="800000"/>
          <w:sz w:val="28"/>
          <w:szCs w:val="28"/>
        </w:rPr>
        <w:t>H.G.R. nr. 525/1996</w:t>
      </w:r>
      <w:r w:rsidRPr="007D5F69">
        <w:rPr>
          <w:rFonts w:cstheme="minorHAnsi"/>
          <w:i/>
          <w:iCs/>
          <w:sz w:val="28"/>
          <w:szCs w:val="28"/>
        </w:rPr>
        <w:t xml:space="preserve"> actualizată, pentru aprobarea Regulamentului General de Urbanism</w:t>
      </w:r>
      <w:r w:rsidR="00D0227C">
        <w:rPr>
          <w:rFonts w:cstheme="minorHAnsi"/>
          <w:i/>
          <w:iCs/>
          <w:sz w:val="28"/>
          <w:szCs w:val="28"/>
        </w:rPr>
        <w:t>, Legea 350/2001 modificată și republicată, privind amenajarea teritoriului și urbanism</w:t>
      </w:r>
      <w:r w:rsidRPr="007D5F69">
        <w:rPr>
          <w:rFonts w:cstheme="minorHAnsi"/>
          <w:i/>
          <w:iCs/>
          <w:sz w:val="28"/>
          <w:szCs w:val="28"/>
        </w:rPr>
        <w:t xml:space="preserve"> şi Legea</w:t>
      </w:r>
      <w:r w:rsidR="002942CE">
        <w:rPr>
          <w:rFonts w:cstheme="minorHAnsi"/>
          <w:i/>
          <w:iCs/>
          <w:sz w:val="28"/>
          <w:szCs w:val="28"/>
        </w:rPr>
        <w:t xml:space="preserve"> </w:t>
      </w:r>
      <w:r w:rsidRPr="007D5F69">
        <w:rPr>
          <w:rFonts w:cstheme="minorHAnsi"/>
          <w:i/>
          <w:iCs/>
          <w:sz w:val="28"/>
          <w:szCs w:val="28"/>
        </w:rPr>
        <w:t xml:space="preserve">nr. 50/1991 modificată şi republicată, privind autorizarea executării lucrărilor de construcţii, precum şi a normelor de aplicare </w:t>
      </w:r>
      <w:proofErr w:type="gramStart"/>
      <w:r w:rsidRPr="007D5F69">
        <w:rPr>
          <w:rFonts w:cstheme="minorHAnsi"/>
          <w:i/>
          <w:iCs/>
          <w:sz w:val="28"/>
          <w:szCs w:val="28"/>
        </w:rPr>
        <w:t>a</w:t>
      </w:r>
      <w:proofErr w:type="gramEnd"/>
      <w:r w:rsidRPr="007D5F69">
        <w:rPr>
          <w:rFonts w:cstheme="minorHAnsi"/>
          <w:i/>
          <w:iCs/>
          <w:sz w:val="28"/>
          <w:szCs w:val="28"/>
        </w:rPr>
        <w:t xml:space="preserve"> acesteia.</w:t>
      </w:r>
    </w:p>
    <w:p w14:paraId="6BB2FC7E" w14:textId="0C737E52" w:rsidR="006F424B" w:rsidRPr="007D5F69" w:rsidRDefault="006F424B" w:rsidP="00074896">
      <w:pPr>
        <w:pStyle w:val="BodyText3"/>
        <w:widowControl w:val="0"/>
        <w:spacing w:line="240" w:lineRule="auto"/>
        <w:ind w:left="284" w:right="362" w:firstLine="436"/>
        <w:jc w:val="both"/>
        <w:rPr>
          <w:rFonts w:cstheme="minorHAnsi"/>
          <w:b/>
          <w:bCs/>
          <w:i/>
          <w:iCs/>
          <w:sz w:val="28"/>
          <w:szCs w:val="28"/>
        </w:rPr>
      </w:pPr>
      <w:r w:rsidRPr="007D5F69">
        <w:rPr>
          <w:rFonts w:cstheme="minorHAnsi"/>
          <w:i/>
          <w:iCs/>
          <w:sz w:val="28"/>
          <w:szCs w:val="28"/>
        </w:rPr>
        <w:t xml:space="preserve"> În acelaşi timp Regulamentul de Urbanism din prezentul PUZ pentru zon</w:t>
      </w:r>
      <w:r w:rsidR="00D0227C">
        <w:rPr>
          <w:rFonts w:cstheme="minorHAnsi"/>
          <w:i/>
          <w:iCs/>
          <w:sz w:val="28"/>
          <w:szCs w:val="28"/>
        </w:rPr>
        <w:t>a</w:t>
      </w:r>
      <w:r w:rsidRPr="007D5F69">
        <w:rPr>
          <w:rFonts w:cstheme="minorHAnsi"/>
          <w:i/>
          <w:iCs/>
          <w:sz w:val="28"/>
          <w:szCs w:val="28"/>
        </w:rPr>
        <w:t xml:space="preserve"> ce va face parte </w:t>
      </w:r>
      <w:proofErr w:type="gramStart"/>
      <w:r w:rsidRPr="007D5F69">
        <w:rPr>
          <w:rFonts w:cstheme="minorHAnsi"/>
          <w:i/>
          <w:iCs/>
          <w:sz w:val="28"/>
          <w:szCs w:val="28"/>
        </w:rPr>
        <w:t>din  UTR</w:t>
      </w:r>
      <w:proofErr w:type="gramEnd"/>
      <w:r w:rsidRPr="007D5F69">
        <w:rPr>
          <w:rFonts w:cstheme="minorHAnsi"/>
          <w:i/>
          <w:iCs/>
          <w:sz w:val="28"/>
          <w:szCs w:val="28"/>
        </w:rPr>
        <w:t xml:space="preserve"> </w:t>
      </w:r>
      <w:r w:rsidR="002942CE">
        <w:rPr>
          <w:rFonts w:cstheme="minorHAnsi"/>
          <w:i/>
          <w:iCs/>
          <w:sz w:val="28"/>
          <w:szCs w:val="28"/>
        </w:rPr>
        <w:t>1</w:t>
      </w:r>
      <w:r w:rsidRPr="007D5F69">
        <w:rPr>
          <w:rFonts w:cstheme="minorHAnsi"/>
          <w:i/>
          <w:iCs/>
          <w:sz w:val="28"/>
          <w:szCs w:val="28"/>
        </w:rPr>
        <w:t>3 din P</w:t>
      </w:r>
      <w:r w:rsidR="002942CE">
        <w:rPr>
          <w:rFonts w:cstheme="minorHAnsi"/>
          <w:i/>
          <w:iCs/>
          <w:sz w:val="28"/>
          <w:szCs w:val="28"/>
        </w:rPr>
        <w:t>.</w:t>
      </w:r>
      <w:r w:rsidRPr="007D5F69">
        <w:rPr>
          <w:rFonts w:cstheme="minorHAnsi"/>
          <w:i/>
          <w:iCs/>
          <w:sz w:val="28"/>
          <w:szCs w:val="28"/>
        </w:rPr>
        <w:t>U</w:t>
      </w:r>
      <w:r w:rsidR="002942CE">
        <w:rPr>
          <w:rFonts w:cstheme="minorHAnsi"/>
          <w:i/>
          <w:iCs/>
          <w:sz w:val="28"/>
          <w:szCs w:val="28"/>
        </w:rPr>
        <w:t>.</w:t>
      </w:r>
      <w:r w:rsidRPr="007D5F69">
        <w:rPr>
          <w:rFonts w:cstheme="minorHAnsi"/>
          <w:i/>
          <w:iCs/>
          <w:sz w:val="28"/>
          <w:szCs w:val="28"/>
        </w:rPr>
        <w:t>G</w:t>
      </w:r>
      <w:r w:rsidR="002942CE">
        <w:rPr>
          <w:rFonts w:cstheme="minorHAnsi"/>
          <w:i/>
          <w:iCs/>
          <w:sz w:val="28"/>
          <w:szCs w:val="28"/>
        </w:rPr>
        <w:t>. Tg.</w:t>
      </w:r>
      <w:r w:rsidRPr="007D5F69">
        <w:rPr>
          <w:rFonts w:cstheme="minorHAnsi"/>
          <w:i/>
          <w:iCs/>
          <w:sz w:val="28"/>
          <w:szCs w:val="28"/>
        </w:rPr>
        <w:t xml:space="preserve"> Jiu s-a făcut în strânsă corelare cu celelalte acte normative specifice şi complementare care au legătură cu activitatea de amenajare a teritoriului şi urbanism, după cum urmează: </w:t>
      </w:r>
    </w:p>
    <w:p w14:paraId="4C8D61C3"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Codul Civil.</w:t>
      </w:r>
    </w:p>
    <w:p w14:paraId="66EC5692"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350/2001 privind amenajarea teritoriului şi urbanismul, publicată în Monitorul Oficial al României, Partea I, nr. 373 din 10 iulie 2001, cu modificările ulterioare.</w:t>
      </w:r>
    </w:p>
    <w:p w14:paraId="13C20BFD"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nr.50/1991 privind autorizarea executării lucrărilor de construcţii, republicată cu modificările ulterioare.</w:t>
      </w:r>
    </w:p>
    <w:p w14:paraId="1652A06F"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Legea nr. 18/1991 privind fondul </w:t>
      </w:r>
      <w:proofErr w:type="gramStart"/>
      <w:r w:rsidRPr="007D5F69">
        <w:rPr>
          <w:rFonts w:cstheme="minorHAnsi"/>
          <w:i/>
          <w:iCs/>
          <w:sz w:val="28"/>
          <w:szCs w:val="28"/>
        </w:rPr>
        <w:t>funciar  republicată</w:t>
      </w:r>
      <w:proofErr w:type="gramEnd"/>
      <w:r w:rsidRPr="007D5F69">
        <w:rPr>
          <w:rFonts w:cstheme="minorHAnsi"/>
          <w:i/>
          <w:iCs/>
          <w:sz w:val="28"/>
          <w:szCs w:val="28"/>
        </w:rPr>
        <w:t xml:space="preserve"> cu modificările şi completările ulterioare.</w:t>
      </w:r>
    </w:p>
    <w:p w14:paraId="7AE18CA6"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215/2001 - Legea administraţiei publice locale, cu modificările şi completările ulterioare.</w:t>
      </w:r>
    </w:p>
    <w:p w14:paraId="39DDC3B3"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10/1995 privind calitatea în construcţii republicată cu modificările ulterioare.</w:t>
      </w:r>
    </w:p>
    <w:p w14:paraId="0BA98C90"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137/1995 privind protecţia mediului, cu modificările şi completările ulterioare.</w:t>
      </w:r>
    </w:p>
    <w:p w14:paraId="02821E53" w14:textId="1C4034BF"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7/1996 - Legea cadastrului şi a publicităţii imobiliare cu modificările şi completările ulterioare.</w:t>
      </w:r>
    </w:p>
    <w:p w14:paraId="66344E63" w14:textId="77777777" w:rsidR="00944EB6" w:rsidRPr="007D5F69" w:rsidRDefault="00944EB6" w:rsidP="00944EB6">
      <w:pPr>
        <w:spacing w:after="0" w:line="240" w:lineRule="auto"/>
        <w:ind w:left="284" w:right="362"/>
        <w:jc w:val="both"/>
        <w:outlineLvl w:val="0"/>
        <w:rPr>
          <w:rFonts w:cstheme="minorHAnsi"/>
          <w:i/>
          <w:iCs/>
          <w:sz w:val="28"/>
          <w:szCs w:val="28"/>
        </w:rPr>
      </w:pPr>
    </w:p>
    <w:p w14:paraId="54D1F77F"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107/1996 - Legea apelor, cu modificările şi completările ulterioare.</w:t>
      </w:r>
    </w:p>
    <w:p w14:paraId="16109676"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33/1994 privind exproprierea pentru cauză de utilitate publică.</w:t>
      </w:r>
    </w:p>
    <w:p w14:paraId="1568F6C0"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213/1998 privind proprietatea publică şi regimul juridic al acesteia, cu modificările şi completările ulterioare.</w:t>
      </w:r>
    </w:p>
    <w:p w14:paraId="76CEDAF8" w14:textId="2F5E2C21"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54/1998 privind circulaţia juridică a terenurilor.</w:t>
      </w:r>
    </w:p>
    <w:p w14:paraId="78B35746"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71/1996 privind aprobarea Planului de amenajare a teritoriului naţional - Secţiunea I - Căi de comunicaţie.</w:t>
      </w:r>
    </w:p>
    <w:p w14:paraId="132809F3"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Legea nr. 171/1997</w:t>
      </w:r>
      <w:r w:rsidRPr="007D5F69">
        <w:rPr>
          <w:rFonts w:cstheme="minorHAnsi"/>
          <w:b/>
          <w:bCs/>
          <w:i/>
          <w:iCs/>
          <w:sz w:val="28"/>
          <w:szCs w:val="28"/>
        </w:rPr>
        <w:t xml:space="preserve"> </w:t>
      </w:r>
      <w:r w:rsidRPr="007D5F69">
        <w:rPr>
          <w:rFonts w:cstheme="minorHAnsi"/>
          <w:i/>
          <w:iCs/>
          <w:sz w:val="28"/>
          <w:szCs w:val="28"/>
        </w:rPr>
        <w:t xml:space="preserve">privind aprobarea Planului de amenajare a teritoriului naţional - Secţiunea </w:t>
      </w:r>
      <w:proofErr w:type="gramStart"/>
      <w:r w:rsidRPr="007D5F69">
        <w:rPr>
          <w:rFonts w:cstheme="minorHAnsi"/>
          <w:i/>
          <w:iCs/>
          <w:sz w:val="28"/>
          <w:szCs w:val="28"/>
        </w:rPr>
        <w:t>a</w:t>
      </w:r>
      <w:proofErr w:type="gramEnd"/>
      <w:r w:rsidRPr="007D5F69">
        <w:rPr>
          <w:rFonts w:cstheme="minorHAnsi"/>
          <w:i/>
          <w:iCs/>
          <w:sz w:val="28"/>
          <w:szCs w:val="28"/>
        </w:rPr>
        <w:t xml:space="preserve"> II-a - Apa.</w:t>
      </w:r>
      <w:r w:rsidRPr="007D5F69">
        <w:rPr>
          <w:rFonts w:cstheme="minorHAnsi"/>
          <w:b/>
          <w:bCs/>
          <w:i/>
          <w:iCs/>
          <w:sz w:val="28"/>
          <w:szCs w:val="28"/>
        </w:rPr>
        <w:t xml:space="preserve"> </w:t>
      </w:r>
    </w:p>
    <w:p w14:paraId="021269F3"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Legea nr. 5/2000 privind aprobarea Planului de amenajare a teritoriului naţional - Secţiunea a III-a - Zone protejate.</w:t>
      </w:r>
    </w:p>
    <w:p w14:paraId="17774B5F"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 xml:space="preserve">Legea nr. 351/2001 privind aprobarea Planului de Amenajare a Teritoriului Naţional - Secţiunea </w:t>
      </w:r>
      <w:proofErr w:type="gramStart"/>
      <w:r w:rsidRPr="002942CE">
        <w:rPr>
          <w:rFonts w:cstheme="minorHAnsi"/>
          <w:i/>
          <w:iCs/>
          <w:sz w:val="28"/>
          <w:szCs w:val="28"/>
        </w:rPr>
        <w:t>a</w:t>
      </w:r>
      <w:proofErr w:type="gramEnd"/>
      <w:r w:rsidRPr="002942CE">
        <w:rPr>
          <w:rFonts w:cstheme="minorHAnsi"/>
          <w:i/>
          <w:iCs/>
          <w:sz w:val="28"/>
          <w:szCs w:val="28"/>
        </w:rPr>
        <w:t xml:space="preserve"> IV-a – Reţeaua de localităţi.</w:t>
      </w:r>
    </w:p>
    <w:p w14:paraId="569348EA"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 xml:space="preserve">Legea nr. 575/2001 privind aprobarea Planului de Amenajare a Teritoriului Naţional - Secţiunea a V-a - Zone de risc natural. </w:t>
      </w:r>
    </w:p>
    <w:p w14:paraId="6B611BD6"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Legea nr. 422/2001 privind protejarea monumentelor istorice cu modificările şi completările ulterioare.</w:t>
      </w:r>
    </w:p>
    <w:p w14:paraId="0775D0FD"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Legea nr. 451/2002 pentru ratificarea Convenţiei europene a peisajului, adoptată la Florenţa la 20 octombrie 2000.</w:t>
      </w:r>
    </w:p>
    <w:p w14:paraId="4DDF3122" w14:textId="6A2552D1"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Style w:val="do1"/>
          <w:rFonts w:asciiTheme="minorHAnsi" w:hAnsiTheme="minorHAnsi" w:cstheme="minorHAnsi"/>
          <w:b w:val="0"/>
          <w:i/>
          <w:iCs/>
          <w:sz w:val="28"/>
          <w:szCs w:val="28"/>
          <w:lang w:val="it-IT"/>
        </w:rPr>
        <w:t>Legea nr. 184/2001 privind organizarea si exercitarea prof</w:t>
      </w:r>
      <w:r w:rsidR="002942CE" w:rsidRPr="002942CE">
        <w:rPr>
          <w:rStyle w:val="do1"/>
          <w:rFonts w:asciiTheme="minorHAnsi" w:hAnsiTheme="minorHAnsi" w:cstheme="minorHAnsi"/>
          <w:b w:val="0"/>
          <w:i/>
          <w:iCs/>
          <w:sz w:val="28"/>
          <w:szCs w:val="28"/>
          <w:lang w:val="it-IT"/>
        </w:rPr>
        <w:t>esiei de arhitect – republicată.</w:t>
      </w:r>
    </w:p>
    <w:p w14:paraId="066CBA2D"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 xml:space="preserve">Ordonanţa de Urgenţă a Guvernului nr.12/1998 privind transportul pe căile ferate române şi reorganizarea Societăţii Naţionale a Căilor Ferate Române, aprobată </w:t>
      </w:r>
      <w:proofErr w:type="gramStart"/>
      <w:r w:rsidRPr="002942CE">
        <w:rPr>
          <w:rFonts w:cstheme="minorHAnsi"/>
          <w:i/>
          <w:iCs/>
          <w:sz w:val="28"/>
          <w:szCs w:val="28"/>
        </w:rPr>
        <w:t>prin  Legea</w:t>
      </w:r>
      <w:proofErr w:type="gramEnd"/>
      <w:r w:rsidRPr="002942CE">
        <w:rPr>
          <w:rFonts w:cstheme="minorHAnsi"/>
          <w:i/>
          <w:iCs/>
          <w:sz w:val="28"/>
          <w:szCs w:val="28"/>
        </w:rPr>
        <w:t xml:space="preserve"> nr. 89/1999. </w:t>
      </w:r>
    </w:p>
    <w:p w14:paraId="142EF524"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Ordonanţa de Urgenţă a</w:t>
      </w:r>
      <w:r w:rsidRPr="007D5F69">
        <w:rPr>
          <w:rFonts w:cstheme="minorHAnsi"/>
          <w:i/>
          <w:iCs/>
          <w:sz w:val="28"/>
          <w:szCs w:val="28"/>
        </w:rPr>
        <w:t xml:space="preserve"> Guvernului nr. 236/2000 privind regimul ariilor naturale protejate, conservarea habitatelor naturale, a florei şi a faunei sălbatice, aprobată </w:t>
      </w:r>
      <w:proofErr w:type="gramStart"/>
      <w:r w:rsidRPr="007D5F69">
        <w:rPr>
          <w:rFonts w:cstheme="minorHAnsi"/>
          <w:i/>
          <w:iCs/>
          <w:sz w:val="28"/>
          <w:szCs w:val="28"/>
        </w:rPr>
        <w:t>prin  Legea</w:t>
      </w:r>
      <w:proofErr w:type="gramEnd"/>
      <w:r w:rsidRPr="007D5F69">
        <w:rPr>
          <w:rFonts w:cstheme="minorHAnsi"/>
          <w:i/>
          <w:iCs/>
          <w:sz w:val="28"/>
          <w:szCs w:val="28"/>
        </w:rPr>
        <w:t xml:space="preserve"> nr. 462/2001.</w:t>
      </w:r>
    </w:p>
    <w:p w14:paraId="687F20AB"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Hotărârea Guvernului nr. 5</w:t>
      </w:r>
      <w:r w:rsidRPr="007D5F69">
        <w:rPr>
          <w:rFonts w:cstheme="minorHAnsi"/>
          <w:i/>
          <w:iCs/>
          <w:color w:val="000000"/>
          <w:sz w:val="28"/>
          <w:szCs w:val="28"/>
        </w:rPr>
        <w:t>2</w:t>
      </w:r>
      <w:r w:rsidRPr="007D5F69">
        <w:rPr>
          <w:rFonts w:cstheme="minorHAnsi"/>
          <w:i/>
          <w:iCs/>
          <w:sz w:val="28"/>
          <w:szCs w:val="28"/>
        </w:rPr>
        <w:t>5/1996 pentru aprobarea Regulamentului general de urbanismcu modificările ulterioare.</w:t>
      </w:r>
    </w:p>
    <w:p w14:paraId="701541F8"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Hotărârea Guvernului nr. 162 / 2002 privind depozitarea deşeurilor.</w:t>
      </w:r>
    </w:p>
    <w:p w14:paraId="7A90BEFA"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Hotărârea Guvernului nr. 1076/2004 privind stabilirea procedurii de realizare </w:t>
      </w:r>
      <w:proofErr w:type="gramStart"/>
      <w:r w:rsidRPr="007D5F69">
        <w:rPr>
          <w:rFonts w:cstheme="minorHAnsi"/>
          <w:i/>
          <w:iCs/>
          <w:sz w:val="28"/>
          <w:szCs w:val="28"/>
        </w:rPr>
        <w:t>a</w:t>
      </w:r>
      <w:proofErr w:type="gramEnd"/>
      <w:r w:rsidRPr="007D5F69">
        <w:rPr>
          <w:rFonts w:cstheme="minorHAnsi"/>
          <w:i/>
          <w:iCs/>
          <w:sz w:val="28"/>
          <w:szCs w:val="28"/>
        </w:rPr>
        <w:t xml:space="preserve"> evaluării de mediu pentru planuri şi programe.</w:t>
      </w:r>
    </w:p>
    <w:p w14:paraId="1DFB6EA4"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Hotărârea Guvernului nr. 540/2000, privind aprobarea încadrării în categorii funcţionale a drumurilor publice şi a drumurilor de utilitate privată deschise circulaţiei publice cu modificările şi completările ulterioare. </w:t>
      </w:r>
    </w:p>
    <w:p w14:paraId="51D039C2" w14:textId="7FB02558"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Hotărârea Guvernului nr. 101/1997 pentru aprobarea Normelor speciale privind caracterul şi mărimea zonelor de protecţie sanitară.</w:t>
      </w:r>
    </w:p>
    <w:p w14:paraId="36730DDC" w14:textId="76E7861D" w:rsidR="00944EB6" w:rsidRDefault="00944EB6" w:rsidP="00944EB6">
      <w:pPr>
        <w:spacing w:after="0" w:line="240" w:lineRule="auto"/>
        <w:ind w:right="362"/>
        <w:jc w:val="both"/>
        <w:outlineLvl w:val="0"/>
        <w:rPr>
          <w:rFonts w:cstheme="minorHAnsi"/>
          <w:i/>
          <w:iCs/>
          <w:sz w:val="28"/>
          <w:szCs w:val="28"/>
        </w:rPr>
      </w:pPr>
    </w:p>
    <w:p w14:paraId="2B10F488" w14:textId="77777777" w:rsidR="00944EB6" w:rsidRPr="007D5F69" w:rsidRDefault="00944EB6" w:rsidP="00944EB6">
      <w:pPr>
        <w:spacing w:after="0" w:line="240" w:lineRule="auto"/>
        <w:ind w:right="362"/>
        <w:jc w:val="both"/>
        <w:outlineLvl w:val="0"/>
        <w:rPr>
          <w:rFonts w:cstheme="minorHAnsi"/>
          <w:i/>
          <w:iCs/>
          <w:sz w:val="28"/>
          <w:szCs w:val="28"/>
        </w:rPr>
      </w:pPr>
    </w:p>
    <w:p w14:paraId="3C449973"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Hotărârea Guvernului nr. 31/1996 pentru aprobarea metodologiei de avizare a documentaţiilor de urbanism privind zone şi staţiuni turistice şi a documentaţiilor tehnice privind </w:t>
      </w:r>
      <w:r w:rsidRPr="002942CE">
        <w:rPr>
          <w:rFonts w:cstheme="minorHAnsi"/>
          <w:i/>
          <w:iCs/>
          <w:sz w:val="28"/>
          <w:szCs w:val="28"/>
        </w:rPr>
        <w:t xml:space="preserve">construcţiile în domeniul turismului. </w:t>
      </w:r>
    </w:p>
    <w:p w14:paraId="2EBF9FAE" w14:textId="1CA2AAB0"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 xml:space="preserve">Hotărârea Guvernului nr. 62/1996 privind aprobarea Listei obiectivelor de investiţii şi de dezvoltare, precum şi a criteriilor de realizare </w:t>
      </w:r>
      <w:proofErr w:type="gramStart"/>
      <w:r w:rsidRPr="002942CE">
        <w:rPr>
          <w:rFonts w:cstheme="minorHAnsi"/>
          <w:i/>
          <w:iCs/>
          <w:sz w:val="28"/>
          <w:szCs w:val="28"/>
        </w:rPr>
        <w:t>a</w:t>
      </w:r>
      <w:proofErr w:type="gramEnd"/>
      <w:r w:rsidRPr="002942CE">
        <w:rPr>
          <w:rFonts w:cstheme="minorHAnsi"/>
          <w:i/>
          <w:iCs/>
          <w:sz w:val="28"/>
          <w:szCs w:val="28"/>
        </w:rPr>
        <w:t xml:space="preserve"> acestora, pentru care este obligatoriu avizul Statului Major General. </w:t>
      </w:r>
    </w:p>
    <w:p w14:paraId="277AD6FD" w14:textId="77777777" w:rsidR="004D37FA" w:rsidRPr="002942CE" w:rsidRDefault="004D37FA" w:rsidP="004D37FA">
      <w:pPr>
        <w:spacing w:after="0" w:line="240" w:lineRule="auto"/>
        <w:ind w:left="284" w:right="362"/>
        <w:jc w:val="both"/>
        <w:outlineLvl w:val="0"/>
        <w:rPr>
          <w:rFonts w:cstheme="minorHAnsi"/>
          <w:i/>
          <w:iCs/>
          <w:sz w:val="28"/>
          <w:szCs w:val="28"/>
        </w:rPr>
      </w:pPr>
    </w:p>
    <w:p w14:paraId="085D93F5" w14:textId="77777777"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Style w:val="do1"/>
          <w:rFonts w:asciiTheme="minorHAnsi" w:hAnsiTheme="minorHAnsi" w:cstheme="minorHAnsi"/>
          <w:b w:val="0"/>
          <w:i/>
          <w:iCs/>
          <w:sz w:val="28"/>
          <w:szCs w:val="28"/>
        </w:rPr>
        <w:t xml:space="preserve">Hotărârea </w:t>
      </w:r>
      <w:r w:rsidRPr="002942CE">
        <w:rPr>
          <w:rFonts w:cstheme="minorHAnsi"/>
          <w:i/>
          <w:iCs/>
          <w:sz w:val="28"/>
          <w:szCs w:val="28"/>
        </w:rPr>
        <w:t>Guvernului</w:t>
      </w:r>
      <w:r w:rsidRPr="002942CE">
        <w:rPr>
          <w:rStyle w:val="do1"/>
          <w:rFonts w:asciiTheme="minorHAnsi" w:hAnsiTheme="minorHAnsi" w:cstheme="minorHAnsi"/>
          <w:b w:val="0"/>
          <w:i/>
          <w:iCs/>
          <w:sz w:val="28"/>
          <w:szCs w:val="28"/>
        </w:rPr>
        <w:t xml:space="preserve"> nr. 1519/2004 pentru aprobarea Regulamentului privind dobândirea dreptului de semnătură pentru documentaţiile de amenajare a teritoriului şi de urbanism şi a Regulamentului referitor la organizarea şi funcţionarea Registrului Urbaniştilor din România, </w:t>
      </w:r>
      <w:r w:rsidRPr="002942CE">
        <w:rPr>
          <w:rFonts w:cstheme="minorHAnsi"/>
          <w:i/>
          <w:iCs/>
          <w:sz w:val="28"/>
          <w:szCs w:val="28"/>
        </w:rPr>
        <w:t xml:space="preserve">publicată. </w:t>
      </w:r>
    </w:p>
    <w:p w14:paraId="0901C4E5"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Ordinul Ministrului Apărării Naţionale, Ministrului Lucrărilor Publice şi Amenajării Teritoriului, Ministrului de Interne şi al Directorului Serviciului Român de Informaţii nr. 30/34/3422/4221/1995 pentru aprobarea precizărilor privind avizarea documentaţiilor de urbanism şi amenajarea</w:t>
      </w:r>
      <w:r w:rsidRPr="007D5F69">
        <w:rPr>
          <w:rFonts w:cstheme="minorHAnsi"/>
          <w:i/>
          <w:iCs/>
          <w:sz w:val="28"/>
          <w:szCs w:val="28"/>
        </w:rPr>
        <w:t xml:space="preserve"> teritoriului, precum şi a documentaţiilor tehnice pentru autorizarea executării construcţiilor.</w:t>
      </w:r>
    </w:p>
    <w:p w14:paraId="23EB4316"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Apelor şi Protecţiei Mediului nr. 860/2002 pentru aprobarea Procedurii de evaluare </w:t>
      </w:r>
      <w:proofErr w:type="gramStart"/>
      <w:r w:rsidRPr="007D5F69">
        <w:rPr>
          <w:rFonts w:cstheme="minorHAnsi"/>
          <w:i/>
          <w:iCs/>
          <w:sz w:val="28"/>
          <w:szCs w:val="28"/>
        </w:rPr>
        <w:t>a</w:t>
      </w:r>
      <w:proofErr w:type="gramEnd"/>
      <w:r w:rsidRPr="007D5F69">
        <w:rPr>
          <w:rFonts w:cstheme="minorHAnsi"/>
          <w:i/>
          <w:iCs/>
          <w:sz w:val="28"/>
          <w:szCs w:val="28"/>
        </w:rPr>
        <w:t xml:space="preserve"> impactului asupra mediului şi de emitere a acordului de mediu, cu completările şi modificările ulterioare</w:t>
      </w:r>
    </w:p>
    <w:p w14:paraId="137957D2"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Sănătăţii nr. 119/2014 pentru aprobarea Normelor de igienă şi </w:t>
      </w:r>
      <w:proofErr w:type="gramStart"/>
      <w:r w:rsidRPr="007D5F69">
        <w:rPr>
          <w:rFonts w:cstheme="minorHAnsi"/>
          <w:i/>
          <w:iCs/>
          <w:sz w:val="28"/>
          <w:szCs w:val="28"/>
        </w:rPr>
        <w:t>a  recomandărilor</w:t>
      </w:r>
      <w:proofErr w:type="gramEnd"/>
      <w:r w:rsidRPr="007D5F69">
        <w:rPr>
          <w:rFonts w:cstheme="minorHAnsi"/>
          <w:i/>
          <w:iCs/>
          <w:sz w:val="28"/>
          <w:szCs w:val="28"/>
        </w:rPr>
        <w:t xml:space="preserve"> privind mediul de viaţă al populaţiei.</w:t>
      </w:r>
    </w:p>
    <w:p w14:paraId="312AC8F0"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w:t>
      </w:r>
      <w:proofErr w:type="gramStart"/>
      <w:r w:rsidRPr="007D5F69">
        <w:rPr>
          <w:rFonts w:cstheme="minorHAnsi"/>
          <w:i/>
          <w:iCs/>
          <w:sz w:val="28"/>
          <w:szCs w:val="28"/>
        </w:rPr>
        <w:t>Transporturilor  nr</w:t>
      </w:r>
      <w:proofErr w:type="gramEnd"/>
      <w:r w:rsidRPr="007D5F69">
        <w:rPr>
          <w:rFonts w:cstheme="minorHAnsi"/>
          <w:i/>
          <w:iCs/>
          <w:sz w:val="28"/>
          <w:szCs w:val="28"/>
        </w:rPr>
        <w:t>. 43/</w:t>
      </w:r>
      <w:proofErr w:type="gramStart"/>
      <w:r w:rsidRPr="007D5F69">
        <w:rPr>
          <w:rFonts w:cstheme="minorHAnsi"/>
          <w:i/>
          <w:iCs/>
          <w:sz w:val="28"/>
          <w:szCs w:val="28"/>
        </w:rPr>
        <w:t>1998  pentru</w:t>
      </w:r>
      <w:proofErr w:type="gramEnd"/>
      <w:r w:rsidRPr="007D5F69">
        <w:rPr>
          <w:rFonts w:cstheme="minorHAnsi"/>
          <w:i/>
          <w:iCs/>
          <w:sz w:val="28"/>
          <w:szCs w:val="28"/>
        </w:rPr>
        <w:t xml:space="preserve"> aprobarea Normelor privind încadrarea în categorii a drumurilor naţionale.</w:t>
      </w:r>
    </w:p>
    <w:p w14:paraId="516B7B20"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w:t>
      </w:r>
      <w:proofErr w:type="gramStart"/>
      <w:r w:rsidRPr="007D5F69">
        <w:rPr>
          <w:rFonts w:cstheme="minorHAnsi"/>
          <w:i/>
          <w:iCs/>
          <w:sz w:val="28"/>
          <w:szCs w:val="28"/>
        </w:rPr>
        <w:t>Transporturilor  nr</w:t>
      </w:r>
      <w:proofErr w:type="gramEnd"/>
      <w:r w:rsidRPr="007D5F69">
        <w:rPr>
          <w:rFonts w:cstheme="minorHAnsi"/>
          <w:i/>
          <w:iCs/>
          <w:sz w:val="28"/>
          <w:szCs w:val="28"/>
        </w:rPr>
        <w:t>. 45/</w:t>
      </w:r>
      <w:proofErr w:type="gramStart"/>
      <w:r w:rsidRPr="007D5F69">
        <w:rPr>
          <w:rFonts w:cstheme="minorHAnsi"/>
          <w:i/>
          <w:iCs/>
          <w:sz w:val="28"/>
          <w:szCs w:val="28"/>
        </w:rPr>
        <w:t>1998  pentru</w:t>
      </w:r>
      <w:proofErr w:type="gramEnd"/>
      <w:r w:rsidRPr="007D5F69">
        <w:rPr>
          <w:rFonts w:cstheme="minorHAnsi"/>
          <w:i/>
          <w:iCs/>
          <w:sz w:val="28"/>
          <w:szCs w:val="28"/>
        </w:rPr>
        <w:t xml:space="preserve"> aprobarea Normelor tehnice privind proiectarea, construirea şi modernizarea drumurilor.</w:t>
      </w:r>
    </w:p>
    <w:p w14:paraId="235F4F99"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w:t>
      </w:r>
      <w:proofErr w:type="gramStart"/>
      <w:r w:rsidRPr="007D5F69">
        <w:rPr>
          <w:rFonts w:cstheme="minorHAnsi"/>
          <w:i/>
          <w:iCs/>
          <w:sz w:val="28"/>
          <w:szCs w:val="28"/>
        </w:rPr>
        <w:t>Transporturilor  nr</w:t>
      </w:r>
      <w:proofErr w:type="gramEnd"/>
      <w:r w:rsidRPr="007D5F69">
        <w:rPr>
          <w:rFonts w:cstheme="minorHAnsi"/>
          <w:i/>
          <w:iCs/>
          <w:sz w:val="28"/>
          <w:szCs w:val="28"/>
        </w:rPr>
        <w:t>. 46/</w:t>
      </w:r>
      <w:proofErr w:type="gramStart"/>
      <w:r w:rsidRPr="007D5F69">
        <w:rPr>
          <w:rFonts w:cstheme="minorHAnsi"/>
          <w:i/>
          <w:iCs/>
          <w:sz w:val="28"/>
          <w:szCs w:val="28"/>
        </w:rPr>
        <w:t>1998  pentru</w:t>
      </w:r>
      <w:proofErr w:type="gramEnd"/>
      <w:r w:rsidRPr="007D5F69">
        <w:rPr>
          <w:rFonts w:cstheme="minorHAnsi"/>
          <w:i/>
          <w:iCs/>
          <w:sz w:val="28"/>
          <w:szCs w:val="28"/>
        </w:rPr>
        <w:t xml:space="preserve"> aprobarea Normelor tehnice privind stabilirea clasei tehnice a drumurilor publice.</w:t>
      </w:r>
    </w:p>
    <w:p w14:paraId="1A7D5350"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w:t>
      </w:r>
      <w:proofErr w:type="gramStart"/>
      <w:r w:rsidRPr="007D5F69">
        <w:rPr>
          <w:rFonts w:cstheme="minorHAnsi"/>
          <w:i/>
          <w:iCs/>
          <w:sz w:val="28"/>
          <w:szCs w:val="28"/>
        </w:rPr>
        <w:t>Transporturilor  nr</w:t>
      </w:r>
      <w:proofErr w:type="gramEnd"/>
      <w:r w:rsidRPr="007D5F69">
        <w:rPr>
          <w:rFonts w:cstheme="minorHAnsi"/>
          <w:i/>
          <w:iCs/>
          <w:sz w:val="28"/>
          <w:szCs w:val="28"/>
        </w:rPr>
        <w:t>. 47/</w:t>
      </w:r>
      <w:proofErr w:type="gramStart"/>
      <w:r w:rsidRPr="007D5F69">
        <w:rPr>
          <w:rFonts w:cstheme="minorHAnsi"/>
          <w:i/>
          <w:iCs/>
          <w:sz w:val="28"/>
          <w:szCs w:val="28"/>
        </w:rPr>
        <w:t>1998  pentru</w:t>
      </w:r>
      <w:proofErr w:type="gramEnd"/>
      <w:r w:rsidRPr="007D5F69">
        <w:rPr>
          <w:rFonts w:cstheme="minorHAnsi"/>
          <w:i/>
          <w:iCs/>
          <w:sz w:val="28"/>
          <w:szCs w:val="28"/>
        </w:rPr>
        <w:t xml:space="preserve"> aprobarea Normelor tehnice privind amplasarea lucrărilor edilitare, a stâlpilor pentru instalaţii şi a pomilor în localităţile urbane şi rurale.</w:t>
      </w:r>
    </w:p>
    <w:p w14:paraId="54F1D66A"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w:t>
      </w:r>
      <w:proofErr w:type="gramStart"/>
      <w:r w:rsidRPr="007D5F69">
        <w:rPr>
          <w:rFonts w:cstheme="minorHAnsi"/>
          <w:i/>
          <w:iCs/>
          <w:sz w:val="28"/>
          <w:szCs w:val="28"/>
        </w:rPr>
        <w:t>Transporturilor  nr</w:t>
      </w:r>
      <w:proofErr w:type="gramEnd"/>
      <w:r w:rsidRPr="007D5F69">
        <w:rPr>
          <w:rFonts w:cstheme="minorHAnsi"/>
          <w:i/>
          <w:iCs/>
          <w:sz w:val="28"/>
          <w:szCs w:val="28"/>
        </w:rPr>
        <w:t>. 49/</w:t>
      </w:r>
      <w:proofErr w:type="gramStart"/>
      <w:r w:rsidRPr="007D5F69">
        <w:rPr>
          <w:rFonts w:cstheme="minorHAnsi"/>
          <w:i/>
          <w:iCs/>
          <w:sz w:val="28"/>
          <w:szCs w:val="28"/>
        </w:rPr>
        <w:t>1998  pentru</w:t>
      </w:r>
      <w:proofErr w:type="gramEnd"/>
      <w:r w:rsidRPr="007D5F69">
        <w:rPr>
          <w:rFonts w:cstheme="minorHAnsi"/>
          <w:i/>
          <w:iCs/>
          <w:sz w:val="28"/>
          <w:szCs w:val="28"/>
        </w:rPr>
        <w:t xml:space="preserve"> aprobarea Normelor tehnice privind proiectarea şi realizarea străzilor în localităţile urbane.</w:t>
      </w:r>
    </w:p>
    <w:p w14:paraId="5CBB7CBE"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de Interne nr. 791/1998 pentru aprobarea Normelor metodologice de avizare şi autorizare privind prevenirea şi stingerea incendiilor. </w:t>
      </w:r>
    </w:p>
    <w:p w14:paraId="1FAD75DE" w14:textId="4481D1C2"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 xml:space="preserve">Ordinul Ministrului de Interne nr. 775/1998 pentru aprobarea Normelor generale de prevenire şi stingere </w:t>
      </w:r>
      <w:proofErr w:type="gramStart"/>
      <w:r w:rsidRPr="007D5F69">
        <w:rPr>
          <w:rFonts w:cstheme="minorHAnsi"/>
          <w:i/>
          <w:iCs/>
          <w:sz w:val="28"/>
          <w:szCs w:val="28"/>
        </w:rPr>
        <w:t>a</w:t>
      </w:r>
      <w:proofErr w:type="gramEnd"/>
      <w:r w:rsidRPr="007D5F69">
        <w:rPr>
          <w:rFonts w:cstheme="minorHAnsi"/>
          <w:i/>
          <w:iCs/>
          <w:sz w:val="28"/>
          <w:szCs w:val="28"/>
        </w:rPr>
        <w:t xml:space="preserve"> incendiilor</w:t>
      </w:r>
    </w:p>
    <w:p w14:paraId="4358DCD6" w14:textId="431CE405" w:rsidR="00944EB6" w:rsidRDefault="00944EB6" w:rsidP="00944EB6">
      <w:pPr>
        <w:spacing w:after="0" w:line="240" w:lineRule="auto"/>
        <w:ind w:right="362"/>
        <w:jc w:val="both"/>
        <w:outlineLvl w:val="0"/>
        <w:rPr>
          <w:rFonts w:cstheme="minorHAnsi"/>
          <w:i/>
          <w:iCs/>
          <w:sz w:val="28"/>
          <w:szCs w:val="28"/>
        </w:rPr>
      </w:pPr>
    </w:p>
    <w:p w14:paraId="46646B55" w14:textId="15767BB7" w:rsidR="00944EB6" w:rsidRDefault="00944EB6" w:rsidP="00944EB6">
      <w:pPr>
        <w:spacing w:after="0" w:line="240" w:lineRule="auto"/>
        <w:ind w:right="362"/>
        <w:jc w:val="both"/>
        <w:outlineLvl w:val="0"/>
        <w:rPr>
          <w:rFonts w:cstheme="minorHAnsi"/>
          <w:i/>
          <w:iCs/>
          <w:sz w:val="28"/>
          <w:szCs w:val="28"/>
        </w:rPr>
      </w:pPr>
    </w:p>
    <w:p w14:paraId="7D74DB2B" w14:textId="77777777" w:rsidR="00944EB6" w:rsidRPr="007D5F69" w:rsidRDefault="00944EB6" w:rsidP="00944EB6">
      <w:pPr>
        <w:spacing w:after="0" w:line="240" w:lineRule="auto"/>
        <w:ind w:right="362"/>
        <w:jc w:val="both"/>
        <w:outlineLvl w:val="0"/>
        <w:rPr>
          <w:rFonts w:cstheme="minorHAnsi"/>
          <w:i/>
          <w:iCs/>
          <w:sz w:val="28"/>
          <w:szCs w:val="28"/>
        </w:rPr>
      </w:pPr>
    </w:p>
    <w:p w14:paraId="5C8F8E41"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z w:val="28"/>
          <w:szCs w:val="28"/>
        </w:rPr>
        <w:t>Ordinul Ministrului Lucrărilor Publice, Transporturilor şi Locuinţei pentru aprobarea Normelor metodologice de aplicare a Legii nr. 50/1991 privind autorizarea executării lucrărilor de construcţii, republicată, cu modificările şi completările ulterioare</w:t>
      </w:r>
    </w:p>
    <w:p w14:paraId="0A512DD5" w14:textId="77777777" w:rsidR="006F424B" w:rsidRPr="007D5F69"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color w:val="000000"/>
          <w:sz w:val="28"/>
          <w:szCs w:val="28"/>
        </w:rPr>
        <w:t xml:space="preserve">Ordinul Ministrul Administraţiei Publice nr. 534 /2001 privind aprobarea Normelor tehnice pentru introducerea cadastrului general </w:t>
      </w:r>
      <w:r w:rsidRPr="007D5F69">
        <w:rPr>
          <w:rFonts w:cstheme="minorHAnsi"/>
          <w:i/>
          <w:iCs/>
          <w:sz w:val="28"/>
          <w:szCs w:val="28"/>
        </w:rPr>
        <w:t>cu modificările ulterioare.</w:t>
      </w:r>
    </w:p>
    <w:p w14:paraId="6757EC2A" w14:textId="2E967277" w:rsidR="006F424B" w:rsidRDefault="006F424B" w:rsidP="00C87F51">
      <w:pPr>
        <w:numPr>
          <w:ilvl w:val="0"/>
          <w:numId w:val="20"/>
        </w:numPr>
        <w:spacing w:after="0" w:line="240" w:lineRule="auto"/>
        <w:ind w:left="284" w:right="362" w:firstLine="0"/>
        <w:jc w:val="both"/>
        <w:outlineLvl w:val="0"/>
        <w:rPr>
          <w:rFonts w:cstheme="minorHAnsi"/>
          <w:i/>
          <w:iCs/>
          <w:sz w:val="28"/>
          <w:szCs w:val="28"/>
        </w:rPr>
      </w:pPr>
      <w:r w:rsidRPr="007D5F69">
        <w:rPr>
          <w:rFonts w:cstheme="minorHAnsi"/>
          <w:i/>
          <w:iCs/>
          <w:spacing w:val="-2"/>
          <w:sz w:val="28"/>
          <w:szCs w:val="28"/>
        </w:rPr>
        <w:t xml:space="preserve">Ordinul Ministrului Industriei şi Resurselor nr. 371/2002 pentru aprobarea normativelor şi prescripţiilor tehnice specifice zonelor de protecţie şi zonelor de siguranţă aferente Sistemului naţional de transport prin conducte al produselor petroliere </w:t>
      </w:r>
      <w:r w:rsidRPr="007D5F69">
        <w:rPr>
          <w:rFonts w:cstheme="minorHAnsi"/>
          <w:i/>
          <w:iCs/>
          <w:sz w:val="28"/>
          <w:szCs w:val="28"/>
        </w:rPr>
        <w:t>cu modificările ulterioare.</w:t>
      </w:r>
    </w:p>
    <w:p w14:paraId="191D9EE7" w14:textId="330BF268" w:rsidR="006F424B" w:rsidRPr="002942CE" w:rsidRDefault="006F424B" w:rsidP="00C87F51">
      <w:pPr>
        <w:numPr>
          <w:ilvl w:val="0"/>
          <w:numId w:val="20"/>
        </w:numPr>
        <w:spacing w:after="0" w:line="240" w:lineRule="auto"/>
        <w:ind w:left="284" w:right="362" w:firstLine="0"/>
        <w:jc w:val="both"/>
        <w:outlineLvl w:val="0"/>
        <w:rPr>
          <w:rFonts w:cstheme="minorHAnsi"/>
          <w:i/>
          <w:iCs/>
          <w:sz w:val="28"/>
          <w:szCs w:val="28"/>
        </w:rPr>
      </w:pPr>
      <w:r w:rsidRPr="002942CE">
        <w:rPr>
          <w:rFonts w:cstheme="minorHAnsi"/>
          <w:i/>
          <w:iCs/>
          <w:sz w:val="28"/>
          <w:szCs w:val="28"/>
        </w:rPr>
        <w:t>Ordinul Ministrului Apelor, Pădurilor şi Protecţiei Mediului nr. 462 /1993 pentru aprobarea Condiţiilor tehnice privind protecţia atmosferică şi Normelor metodologice privind determinarea emisiilor de poluanţi atmosferici produşi de surse staţionare</w:t>
      </w:r>
      <w:r w:rsidRPr="002942CE">
        <w:rPr>
          <w:rFonts w:ascii="Arial" w:hAnsi="Arial" w:cs="Arial"/>
          <w:i/>
          <w:iCs/>
          <w:sz w:val="28"/>
          <w:szCs w:val="28"/>
        </w:rPr>
        <w:t>.</w:t>
      </w:r>
    </w:p>
    <w:p w14:paraId="5EF6B65C" w14:textId="77777777" w:rsidR="0012204E" w:rsidRDefault="0012204E" w:rsidP="00C87F51">
      <w:pPr>
        <w:tabs>
          <w:tab w:val="left" w:pos="2254"/>
        </w:tabs>
        <w:spacing w:after="0"/>
        <w:ind w:left="284" w:right="362"/>
        <w:jc w:val="both"/>
        <w:rPr>
          <w:b/>
          <w:i/>
          <w:sz w:val="28"/>
          <w:szCs w:val="28"/>
          <w:u w:val="single"/>
          <w:lang w:val="ro-RO"/>
        </w:rPr>
      </w:pPr>
    </w:p>
    <w:p w14:paraId="10EFE92F" w14:textId="49A571B2" w:rsidR="00717FC6" w:rsidRDefault="007F2682" w:rsidP="00C87F51">
      <w:pPr>
        <w:tabs>
          <w:tab w:val="left" w:pos="2254"/>
        </w:tabs>
        <w:spacing w:after="0" w:line="240" w:lineRule="auto"/>
        <w:ind w:left="284" w:right="362"/>
        <w:jc w:val="both"/>
        <w:rPr>
          <w:rFonts w:ascii="Times New Roman" w:hAnsi="Times New Roman" w:cs="Times New Roman"/>
          <w:b/>
          <w:sz w:val="28"/>
          <w:szCs w:val="28"/>
          <w:lang w:val="ro-RO"/>
        </w:rPr>
      </w:pPr>
      <w:r w:rsidRPr="00D84253">
        <w:rPr>
          <w:rFonts w:ascii="Times New Roman" w:hAnsi="Times New Roman" w:cs="Times New Roman"/>
          <w:b/>
          <w:sz w:val="28"/>
          <w:szCs w:val="28"/>
          <w:lang w:val="ro-RO"/>
        </w:rPr>
        <w:t xml:space="preserve">Capitolul I – </w:t>
      </w:r>
      <w:r w:rsidR="007919F8" w:rsidRPr="00D84253">
        <w:rPr>
          <w:rFonts w:ascii="Times New Roman" w:hAnsi="Times New Roman" w:cs="Times New Roman"/>
          <w:b/>
          <w:sz w:val="28"/>
          <w:szCs w:val="28"/>
          <w:lang w:val="ro-RO"/>
        </w:rPr>
        <w:t>PRESCRIPȚII GENERALE</w:t>
      </w:r>
    </w:p>
    <w:p w14:paraId="6B07A3FC" w14:textId="77777777" w:rsidR="007919F8" w:rsidRPr="00D84253"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p>
    <w:p w14:paraId="40539547" w14:textId="17CF50A0" w:rsidR="00024640" w:rsidRPr="00024640" w:rsidRDefault="00024640" w:rsidP="00024640">
      <w:pPr>
        <w:spacing w:after="0" w:line="240" w:lineRule="auto"/>
        <w:ind w:left="284" w:right="362"/>
        <w:jc w:val="both"/>
        <w:rPr>
          <w:rFonts w:ascii="Times New Roman" w:hAnsi="Times New Roman" w:cs="Times New Roman"/>
          <w:sz w:val="24"/>
          <w:szCs w:val="24"/>
          <w:lang w:val="ro-RO"/>
        </w:rPr>
      </w:pPr>
      <w:r w:rsidRPr="00024640">
        <w:rPr>
          <w:rFonts w:ascii="Times New Roman" w:hAnsi="Times New Roman" w:cs="Times New Roman"/>
          <w:sz w:val="24"/>
          <w:szCs w:val="24"/>
        </w:rPr>
        <w:t xml:space="preserve">Pentru </w:t>
      </w:r>
      <w:r w:rsidRPr="00024640">
        <w:rPr>
          <w:rFonts w:ascii="Times New Roman" w:hAnsi="Times New Roman" w:cs="Times New Roman"/>
          <w:sz w:val="24"/>
          <w:szCs w:val="24"/>
          <w:lang w:val="ro-RO"/>
        </w:rPr>
        <w:t>întocmirea prezentului Regulament au fost obținute următoarele documente:</w:t>
      </w:r>
    </w:p>
    <w:p w14:paraId="0754D150" w14:textId="51F94940" w:rsidR="00024640" w:rsidRDefault="00024640"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Decizia etapei de încadrare</w:t>
      </w:r>
      <w:r w:rsidR="00964A8A">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A.P.M. Gorj -  nr. 18 din 22.12.2020;</w:t>
      </w:r>
    </w:p>
    <w:p w14:paraId="0D6E50D5" w14:textId="521D7F40" w:rsidR="00024640" w:rsidRDefault="00024640"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Aviz favorabil </w:t>
      </w:r>
      <w:r w:rsidR="00964A8A">
        <w:rPr>
          <w:rFonts w:ascii="Times New Roman" w:hAnsi="Times New Roman" w:cs="Times New Roman"/>
          <w:sz w:val="24"/>
          <w:szCs w:val="24"/>
          <w:lang w:val="ro-RO"/>
        </w:rPr>
        <w:t>al Poliției Municipiului Tg-Jiu – Biroul Rutier</w:t>
      </w:r>
      <w:r>
        <w:rPr>
          <w:rFonts w:ascii="Times New Roman" w:hAnsi="Times New Roman" w:cs="Times New Roman"/>
          <w:sz w:val="24"/>
          <w:szCs w:val="24"/>
          <w:lang w:val="ro-RO"/>
        </w:rPr>
        <w:t xml:space="preserve"> </w:t>
      </w:r>
      <w:r w:rsidR="00964A8A">
        <w:rPr>
          <w:rFonts w:ascii="Times New Roman" w:hAnsi="Times New Roman" w:cs="Times New Roman"/>
          <w:sz w:val="24"/>
          <w:szCs w:val="24"/>
          <w:lang w:val="ro-RO"/>
        </w:rPr>
        <w:t>- nr. 316157 din 05.01.2021;</w:t>
      </w:r>
    </w:p>
    <w:p w14:paraId="21BA295E" w14:textId="77777777" w:rsidR="001568A8" w:rsidRDefault="00964A8A"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Aviz favorabil al Comisiei de Circulație de pe lângă Consiliul Local Târgu Jiu - nr. 40235</w:t>
      </w:r>
      <w:r w:rsidR="001568A8">
        <w:rPr>
          <w:rFonts w:ascii="Times New Roman" w:hAnsi="Times New Roman" w:cs="Times New Roman"/>
          <w:sz w:val="24"/>
          <w:szCs w:val="24"/>
          <w:lang w:val="ro-RO"/>
        </w:rPr>
        <w:t xml:space="preserve"> din 10.12.2020;</w:t>
      </w:r>
    </w:p>
    <w:p w14:paraId="1541E946" w14:textId="11A3E73F" w:rsidR="001568A8" w:rsidRDefault="001568A8"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Acord favorabil al I.S.U. „Lt.col.Dumitru Petrescu” al județului Gorj - nr. 2385757 din 07.10.2020;</w:t>
      </w:r>
    </w:p>
    <w:p w14:paraId="50A79A02" w14:textId="6754864F" w:rsidR="00964A8A" w:rsidRDefault="001568A8"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Aviz condiționat de principiu favorabil al Telekom România Communications S.A. - nr.  VL/GJ/184 din 10.07.2020;</w:t>
      </w:r>
    </w:p>
    <w:p w14:paraId="5B025C27" w14:textId="23B66498" w:rsidR="001568A8" w:rsidRDefault="001568A8"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Aviz de principiu PUZ </w:t>
      </w:r>
      <w:r w:rsidR="00447CC9">
        <w:rPr>
          <w:rFonts w:ascii="Times New Roman" w:hAnsi="Times New Roman" w:cs="Times New Roman"/>
          <w:sz w:val="24"/>
          <w:szCs w:val="24"/>
          <w:lang w:val="ro-RO"/>
        </w:rPr>
        <w:t>al Distrigaz Sud Rețele - nr. 315.311.666 din 06.07.2020;</w:t>
      </w:r>
    </w:p>
    <w:p w14:paraId="1BA04A09" w14:textId="41BBD03E" w:rsidR="00447CC9" w:rsidRDefault="00447CC9"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Acord de principiu favorabil al S.C. APAREGIO GORJ S.A. - nr. 2051 din 07.07.2020;</w:t>
      </w:r>
    </w:p>
    <w:p w14:paraId="46089FAB" w14:textId="50629116" w:rsidR="00DA2B58" w:rsidRDefault="00447CC9"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Aviz </w:t>
      </w:r>
      <w:r w:rsidR="00DA2B58">
        <w:rPr>
          <w:rFonts w:ascii="Times New Roman" w:hAnsi="Times New Roman" w:cs="Times New Roman"/>
          <w:sz w:val="24"/>
          <w:szCs w:val="24"/>
          <w:lang w:val="ro-RO"/>
        </w:rPr>
        <w:t xml:space="preserve">CTE </w:t>
      </w:r>
      <w:r>
        <w:rPr>
          <w:rFonts w:ascii="Times New Roman" w:hAnsi="Times New Roman" w:cs="Times New Roman"/>
          <w:sz w:val="24"/>
          <w:szCs w:val="24"/>
          <w:lang w:val="ro-RO"/>
        </w:rPr>
        <w:t>favorabil</w:t>
      </w:r>
      <w:r w:rsidR="00DA2B58">
        <w:rPr>
          <w:rFonts w:ascii="Times New Roman" w:hAnsi="Times New Roman" w:cs="Times New Roman"/>
          <w:sz w:val="24"/>
          <w:szCs w:val="24"/>
          <w:lang w:val="ro-RO"/>
        </w:rPr>
        <w:t xml:space="preserve"> al Distribuție Energie Oltenia S.A. - nr. 2293 din 06.07.2020;</w:t>
      </w:r>
    </w:p>
    <w:p w14:paraId="273DCE0F" w14:textId="1DBD6AAD" w:rsidR="00447CC9" w:rsidRDefault="00DA2B58"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Aviz favorabil pentru emitere P.U.Z. al TRANSLOC S.A. – nr. 2750 din 02.07.2020.</w:t>
      </w:r>
    </w:p>
    <w:p w14:paraId="06B21FB4" w14:textId="2754FE2D" w:rsidR="001C05FC" w:rsidRDefault="00E43ADC" w:rsidP="00024640">
      <w:pPr>
        <w:spacing w:after="0" w:line="240" w:lineRule="auto"/>
        <w:ind w:left="284" w:right="362"/>
        <w:jc w:val="both"/>
        <w:rPr>
          <w:rFonts w:ascii="Times New Roman" w:hAnsi="Times New Roman" w:cs="Times New Roman"/>
          <w:sz w:val="24"/>
          <w:szCs w:val="24"/>
          <w:lang w:val="ro-RO"/>
        </w:rPr>
      </w:pPr>
      <w:r>
        <w:rPr>
          <w:rFonts w:ascii="Times New Roman" w:hAnsi="Times New Roman" w:cs="Times New Roman"/>
          <w:sz w:val="24"/>
          <w:szCs w:val="24"/>
          <w:lang w:val="ro-RO"/>
        </w:rPr>
        <w:t>- Notificare D.S.P. Gorj – nr. 17632 din 29.10.2020.</w:t>
      </w:r>
    </w:p>
    <w:p w14:paraId="42554CDE" w14:textId="77777777" w:rsidR="001C05FC" w:rsidRPr="00024640" w:rsidRDefault="001C05FC" w:rsidP="00024640">
      <w:pPr>
        <w:spacing w:after="0" w:line="240" w:lineRule="auto"/>
        <w:ind w:left="284" w:right="362"/>
        <w:jc w:val="both"/>
        <w:rPr>
          <w:rFonts w:ascii="Times New Roman" w:hAnsi="Times New Roman" w:cs="Times New Roman"/>
          <w:sz w:val="24"/>
          <w:szCs w:val="24"/>
          <w:lang w:val="ro-RO"/>
        </w:rPr>
      </w:pPr>
    </w:p>
    <w:p w14:paraId="73CF07DB" w14:textId="045721EE" w:rsidR="00116BE6" w:rsidRDefault="0080464B" w:rsidP="00C87F51">
      <w:pPr>
        <w:spacing w:line="240" w:lineRule="auto"/>
        <w:ind w:left="284" w:right="362"/>
        <w:jc w:val="both"/>
        <w:rPr>
          <w:sz w:val="24"/>
          <w:szCs w:val="24"/>
        </w:rPr>
      </w:pPr>
      <w:r w:rsidRPr="00771778">
        <w:rPr>
          <w:sz w:val="24"/>
          <w:szCs w:val="24"/>
        </w:rPr>
        <w:t xml:space="preserve">Conform Certificatului de Urbanism nr. 1685 </w:t>
      </w:r>
      <w:r w:rsidRPr="001C05FC">
        <w:rPr>
          <w:rFonts w:cstheme="minorHAnsi"/>
          <w:sz w:val="24"/>
          <w:szCs w:val="24"/>
        </w:rPr>
        <w:t>din 03.10.2020</w:t>
      </w:r>
      <w:r w:rsidR="00BA6811" w:rsidRPr="001C05FC">
        <w:rPr>
          <w:rFonts w:cstheme="minorHAnsi"/>
          <w:sz w:val="24"/>
          <w:szCs w:val="24"/>
        </w:rPr>
        <w:t xml:space="preserve"> și Avizului de Oportunitate nr. 4597 </w:t>
      </w:r>
      <w:proofErr w:type="gramStart"/>
      <w:r w:rsidR="00BA6811" w:rsidRPr="001C05FC">
        <w:rPr>
          <w:rFonts w:cstheme="minorHAnsi"/>
          <w:sz w:val="24"/>
          <w:szCs w:val="24"/>
        </w:rPr>
        <w:t>din</w:t>
      </w:r>
      <w:proofErr w:type="gramEnd"/>
      <w:r w:rsidR="00BA6811" w:rsidRPr="001C05FC">
        <w:rPr>
          <w:rFonts w:cstheme="minorHAnsi"/>
          <w:sz w:val="24"/>
          <w:szCs w:val="24"/>
        </w:rPr>
        <w:t xml:space="preserve"> 06.04.2020</w:t>
      </w:r>
      <w:r w:rsidR="001C05FC" w:rsidRPr="001C05FC">
        <w:rPr>
          <w:rFonts w:cstheme="minorHAnsi"/>
          <w:sz w:val="24"/>
          <w:szCs w:val="24"/>
        </w:rPr>
        <w:t>,</w:t>
      </w:r>
      <w:r w:rsidR="001C05FC" w:rsidRPr="001C05FC">
        <w:rPr>
          <w:rFonts w:cstheme="minorHAnsi"/>
          <w:color w:val="000000" w:themeColor="text1"/>
          <w:sz w:val="24"/>
          <w:szCs w:val="24"/>
          <w:lang w:eastAsia="ro-RO"/>
        </w:rPr>
        <w:t xml:space="preserve"> eliberate de primăria Municipiului Târgu Jiu</w:t>
      </w:r>
      <w:r w:rsidRPr="00771778">
        <w:rPr>
          <w:sz w:val="24"/>
          <w:szCs w:val="24"/>
        </w:rPr>
        <w:t xml:space="preserve">, proprietatea ce face obiectul de studiu P.U.Z. se află în intravilanul </w:t>
      </w:r>
      <w:r w:rsidRPr="00771778">
        <w:rPr>
          <w:rFonts w:cstheme="minorHAnsi"/>
          <w:i/>
          <w:sz w:val="24"/>
          <w:szCs w:val="24"/>
        </w:rPr>
        <w:t>mun. Tg. Jiu</w:t>
      </w:r>
      <w:r w:rsidRPr="00771778">
        <w:rPr>
          <w:sz w:val="24"/>
          <w:szCs w:val="24"/>
        </w:rPr>
        <w:t xml:space="preserve">, în </w:t>
      </w:r>
      <w:proofErr w:type="gramStart"/>
      <w:r w:rsidRPr="00771778">
        <w:rPr>
          <w:sz w:val="24"/>
          <w:szCs w:val="24"/>
        </w:rPr>
        <w:t xml:space="preserve">zona  </w:t>
      </w:r>
      <w:r w:rsidRPr="00771778">
        <w:rPr>
          <w:rFonts w:cstheme="minorHAnsi"/>
          <w:i/>
          <w:sz w:val="24"/>
          <w:szCs w:val="24"/>
        </w:rPr>
        <w:t>UTR</w:t>
      </w:r>
      <w:proofErr w:type="gramEnd"/>
      <w:r w:rsidRPr="00771778">
        <w:rPr>
          <w:rFonts w:cstheme="minorHAnsi"/>
          <w:i/>
          <w:sz w:val="24"/>
          <w:szCs w:val="24"/>
        </w:rPr>
        <w:t xml:space="preserve"> 13</w:t>
      </w:r>
      <w:r>
        <w:rPr>
          <w:rFonts w:cstheme="minorHAnsi"/>
          <w:i/>
          <w:sz w:val="24"/>
          <w:szCs w:val="24"/>
        </w:rPr>
        <w:t xml:space="preserve"> cu destinația de zonă instituții publice și servicii, cu funcțiuni complementare</w:t>
      </w:r>
      <w:r w:rsidRPr="00771778">
        <w:rPr>
          <w:sz w:val="24"/>
          <w:szCs w:val="24"/>
        </w:rPr>
        <w:t>. În aceste condiții,</w:t>
      </w:r>
      <w:r>
        <w:rPr>
          <w:sz w:val="24"/>
          <w:szCs w:val="24"/>
        </w:rPr>
        <w:t xml:space="preserve"> prezentul regulament schimbă destinația de</w:t>
      </w:r>
      <w:r w:rsidRPr="00771778">
        <w:rPr>
          <w:sz w:val="24"/>
          <w:szCs w:val="24"/>
        </w:rPr>
        <w:t xml:space="preserve"> </w:t>
      </w:r>
      <w:r>
        <w:rPr>
          <w:sz w:val="24"/>
          <w:szCs w:val="24"/>
        </w:rPr>
        <w:t>“</w:t>
      </w:r>
      <w:r w:rsidRPr="00E70CC3">
        <w:rPr>
          <w:rFonts w:cstheme="minorHAnsi"/>
          <w:b/>
          <w:i/>
          <w:sz w:val="24"/>
          <w:szCs w:val="24"/>
        </w:rPr>
        <w:t>zonă instituții publice și servicii, cu funcțiuni complementare</w:t>
      </w:r>
      <w:r>
        <w:rPr>
          <w:rFonts w:cstheme="minorHAnsi"/>
          <w:b/>
          <w:i/>
          <w:sz w:val="24"/>
          <w:szCs w:val="24"/>
        </w:rPr>
        <w:t>”</w:t>
      </w:r>
      <w:r w:rsidRPr="00E70CC3">
        <w:rPr>
          <w:rFonts w:cstheme="minorHAnsi"/>
          <w:i/>
          <w:sz w:val="24"/>
          <w:szCs w:val="24"/>
        </w:rPr>
        <w:t xml:space="preserve"> în</w:t>
      </w:r>
      <w:r>
        <w:rPr>
          <w:rFonts w:cstheme="minorHAnsi"/>
          <w:b/>
          <w:i/>
          <w:sz w:val="24"/>
          <w:szCs w:val="24"/>
        </w:rPr>
        <w:t xml:space="preserve"> “zonă de locuințe colective și servicii complementare”.</w:t>
      </w:r>
      <w:r w:rsidRPr="00771778">
        <w:rPr>
          <w:sz w:val="24"/>
          <w:szCs w:val="24"/>
        </w:rPr>
        <w:t xml:space="preserve"> construirea poate fi realizată în conformitate cu următorul Regulament:</w:t>
      </w:r>
    </w:p>
    <w:p w14:paraId="7AB140F8" w14:textId="7FA9B29B" w:rsidR="00116BE6" w:rsidRPr="00251509" w:rsidRDefault="009C0460" w:rsidP="00C87F51">
      <w:pPr>
        <w:spacing w:after="0" w:line="240" w:lineRule="auto"/>
        <w:ind w:left="284" w:right="362"/>
        <w:jc w:val="both"/>
        <w:rPr>
          <w:b/>
          <w:sz w:val="24"/>
          <w:szCs w:val="24"/>
        </w:rPr>
      </w:pPr>
      <w:r w:rsidRPr="00251509">
        <w:rPr>
          <w:b/>
          <w:sz w:val="24"/>
          <w:szCs w:val="24"/>
        </w:rPr>
        <w:t xml:space="preserve">Art. 1 – Tipuri </w:t>
      </w:r>
      <w:r w:rsidR="00116BE6" w:rsidRPr="00251509">
        <w:rPr>
          <w:b/>
          <w:sz w:val="24"/>
          <w:szCs w:val="24"/>
        </w:rPr>
        <w:t>de subzone</w:t>
      </w:r>
      <w:r w:rsidR="00D0227C">
        <w:rPr>
          <w:b/>
          <w:sz w:val="24"/>
          <w:szCs w:val="24"/>
        </w:rPr>
        <w:t xml:space="preserve"> permise</w:t>
      </w:r>
      <w:r w:rsidR="00116BE6" w:rsidRPr="00251509">
        <w:rPr>
          <w:b/>
          <w:sz w:val="24"/>
          <w:szCs w:val="24"/>
        </w:rPr>
        <w:t>:</w:t>
      </w:r>
    </w:p>
    <w:p w14:paraId="17080277" w14:textId="7D1658E9" w:rsidR="009C0460" w:rsidRPr="00116BE6" w:rsidRDefault="009C0460" w:rsidP="00C87F51">
      <w:pPr>
        <w:spacing w:after="0" w:line="240" w:lineRule="auto"/>
        <w:ind w:left="284" w:right="362"/>
        <w:jc w:val="both"/>
        <w:rPr>
          <w:sz w:val="24"/>
          <w:szCs w:val="24"/>
        </w:rPr>
      </w:pPr>
      <w:r w:rsidRPr="009C0460">
        <w:rPr>
          <w:sz w:val="24"/>
          <w:szCs w:val="24"/>
        </w:rPr>
        <w:t>-</w:t>
      </w:r>
      <w:r w:rsidRPr="009C0460">
        <w:rPr>
          <w:rFonts w:cstheme="minorHAnsi"/>
          <w:i/>
          <w:sz w:val="24"/>
          <w:szCs w:val="24"/>
        </w:rPr>
        <w:t xml:space="preserve"> zonă instituții publice și servicii, cu funcțiuni complementare –</w:t>
      </w:r>
      <w:r>
        <w:rPr>
          <w:rFonts w:cstheme="minorHAnsi"/>
          <w:b/>
          <w:i/>
          <w:sz w:val="24"/>
          <w:szCs w:val="24"/>
        </w:rPr>
        <w:t xml:space="preserve"> existent;</w:t>
      </w:r>
    </w:p>
    <w:p w14:paraId="66A1179E" w14:textId="0F65C799" w:rsidR="009C0460" w:rsidRDefault="009C0460" w:rsidP="00C87F51">
      <w:pPr>
        <w:spacing w:after="0" w:line="240" w:lineRule="auto"/>
        <w:ind w:left="284" w:right="362"/>
        <w:jc w:val="both"/>
        <w:rPr>
          <w:rFonts w:cstheme="minorHAnsi"/>
          <w:b/>
          <w:i/>
          <w:sz w:val="24"/>
          <w:szCs w:val="24"/>
        </w:rPr>
      </w:pPr>
      <w:r w:rsidRPr="009C0460">
        <w:rPr>
          <w:rFonts w:cstheme="minorHAnsi"/>
          <w:i/>
          <w:sz w:val="24"/>
          <w:szCs w:val="24"/>
        </w:rPr>
        <w:t>- zonă de locuințe colective și servicii complementare –</w:t>
      </w:r>
      <w:r>
        <w:rPr>
          <w:rFonts w:cstheme="minorHAnsi"/>
          <w:b/>
          <w:i/>
          <w:sz w:val="24"/>
          <w:szCs w:val="24"/>
        </w:rPr>
        <w:t xml:space="preserve"> propunere. </w:t>
      </w:r>
    </w:p>
    <w:p w14:paraId="5D5DD55C" w14:textId="77777777" w:rsidR="00116BE6" w:rsidRDefault="00116BE6" w:rsidP="00C87F51">
      <w:pPr>
        <w:spacing w:after="0" w:line="240" w:lineRule="auto"/>
        <w:ind w:left="284" w:right="362"/>
        <w:jc w:val="both"/>
        <w:rPr>
          <w:rFonts w:cstheme="minorHAnsi"/>
          <w:sz w:val="24"/>
          <w:szCs w:val="24"/>
        </w:rPr>
      </w:pPr>
    </w:p>
    <w:p w14:paraId="7D49E982" w14:textId="3691888E" w:rsidR="009C0460" w:rsidRPr="00251509" w:rsidRDefault="009C0460" w:rsidP="00C87F51">
      <w:pPr>
        <w:spacing w:after="0" w:line="240" w:lineRule="auto"/>
        <w:ind w:left="284" w:right="362"/>
        <w:jc w:val="both"/>
        <w:rPr>
          <w:rFonts w:cstheme="minorHAnsi"/>
          <w:b/>
          <w:sz w:val="24"/>
          <w:szCs w:val="24"/>
        </w:rPr>
      </w:pPr>
      <w:r w:rsidRPr="00251509">
        <w:rPr>
          <w:rFonts w:cstheme="minorHAnsi"/>
          <w:b/>
          <w:sz w:val="24"/>
          <w:szCs w:val="24"/>
        </w:rPr>
        <w:t xml:space="preserve">Art. 2 – Funcțiunea </w:t>
      </w:r>
      <w:r w:rsidR="009744D7" w:rsidRPr="00251509">
        <w:rPr>
          <w:rFonts w:cstheme="minorHAnsi"/>
          <w:b/>
          <w:sz w:val="24"/>
          <w:szCs w:val="24"/>
        </w:rPr>
        <w:t>dominantă a zonei:</w:t>
      </w:r>
    </w:p>
    <w:p w14:paraId="08308F20" w14:textId="4A108FE0"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administrative – existente</w:t>
      </w:r>
      <w:r w:rsidR="0080464B">
        <w:rPr>
          <w:rFonts w:cstheme="minorHAnsi"/>
          <w:b/>
          <w:i/>
          <w:sz w:val="24"/>
          <w:szCs w:val="24"/>
        </w:rPr>
        <w:t>;</w:t>
      </w:r>
    </w:p>
    <w:p w14:paraId="2AA917CE" w14:textId="49AB7810"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de asistență socială – existente</w:t>
      </w:r>
      <w:r w:rsidR="007808D3">
        <w:rPr>
          <w:rFonts w:cstheme="minorHAnsi"/>
          <w:sz w:val="24"/>
          <w:szCs w:val="24"/>
        </w:rPr>
        <w:t>;</w:t>
      </w:r>
    </w:p>
    <w:p w14:paraId="5229D315" w14:textId="77777777" w:rsidR="007808D3" w:rsidRDefault="007808D3" w:rsidP="00C87F51">
      <w:pPr>
        <w:spacing w:after="0" w:line="240" w:lineRule="auto"/>
        <w:ind w:left="284" w:right="362"/>
        <w:jc w:val="both"/>
        <w:rPr>
          <w:rFonts w:cstheme="minorHAnsi"/>
          <w:sz w:val="24"/>
          <w:szCs w:val="24"/>
        </w:rPr>
      </w:pPr>
    </w:p>
    <w:p w14:paraId="6319DB1A" w14:textId="31D623A6"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financiar bancare și de asigurări – existente</w:t>
      </w:r>
      <w:r w:rsidR="007808D3">
        <w:rPr>
          <w:rFonts w:cstheme="minorHAnsi"/>
          <w:sz w:val="24"/>
          <w:szCs w:val="24"/>
        </w:rPr>
        <w:t>;</w:t>
      </w:r>
      <w:r>
        <w:rPr>
          <w:rFonts w:cstheme="minorHAnsi"/>
          <w:sz w:val="24"/>
          <w:szCs w:val="24"/>
        </w:rPr>
        <w:t xml:space="preserve"> </w:t>
      </w:r>
    </w:p>
    <w:p w14:paraId="73783400" w14:textId="63565869" w:rsidR="009744D7" w:rsidRPr="00116BE6" w:rsidRDefault="009744D7" w:rsidP="00C87F51">
      <w:pPr>
        <w:spacing w:after="0" w:line="240" w:lineRule="auto"/>
        <w:ind w:left="284" w:right="362"/>
        <w:jc w:val="both"/>
        <w:rPr>
          <w:rFonts w:cstheme="minorHAnsi"/>
          <w:b/>
          <w:sz w:val="24"/>
          <w:szCs w:val="24"/>
        </w:rPr>
      </w:pPr>
      <w:r w:rsidRPr="00116BE6">
        <w:rPr>
          <w:rFonts w:cstheme="minorHAnsi"/>
          <w:b/>
          <w:sz w:val="24"/>
          <w:szCs w:val="24"/>
        </w:rPr>
        <w:t>- terenuri pentru construcții comerciale – existente</w:t>
      </w:r>
      <w:r w:rsidR="00521341" w:rsidRPr="00116BE6">
        <w:rPr>
          <w:rFonts w:cstheme="minorHAnsi"/>
          <w:b/>
          <w:sz w:val="24"/>
          <w:szCs w:val="24"/>
        </w:rPr>
        <w:t>/propunere</w:t>
      </w:r>
      <w:r w:rsidR="007808D3">
        <w:rPr>
          <w:rFonts w:cstheme="minorHAnsi"/>
          <w:sz w:val="24"/>
          <w:szCs w:val="24"/>
        </w:rPr>
        <w:t>;</w:t>
      </w:r>
    </w:p>
    <w:p w14:paraId="5741DB11" w14:textId="028A9F12"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de cult (inclusiv cimitirele) – existente</w:t>
      </w:r>
      <w:r w:rsidR="007808D3">
        <w:rPr>
          <w:rFonts w:cstheme="minorHAnsi"/>
          <w:sz w:val="24"/>
          <w:szCs w:val="24"/>
        </w:rPr>
        <w:t>;</w:t>
      </w:r>
      <w:r>
        <w:rPr>
          <w:rFonts w:cstheme="minorHAnsi"/>
          <w:sz w:val="24"/>
          <w:szCs w:val="24"/>
        </w:rPr>
        <w:t xml:space="preserve"> </w:t>
      </w:r>
    </w:p>
    <w:p w14:paraId="20ED611A" w14:textId="1B0530BC"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de cultură – existente</w:t>
      </w:r>
      <w:r w:rsidR="007808D3">
        <w:rPr>
          <w:rFonts w:cstheme="minorHAnsi"/>
          <w:sz w:val="24"/>
          <w:szCs w:val="24"/>
        </w:rPr>
        <w:t>;</w:t>
      </w:r>
      <w:r>
        <w:rPr>
          <w:rFonts w:cstheme="minorHAnsi"/>
          <w:sz w:val="24"/>
          <w:szCs w:val="24"/>
        </w:rPr>
        <w:t xml:space="preserve"> </w:t>
      </w:r>
    </w:p>
    <w:p w14:paraId="2A10B8C7" w14:textId="312B62CF" w:rsidR="009744D7" w:rsidRPr="00116BE6" w:rsidRDefault="009744D7" w:rsidP="00C87F51">
      <w:pPr>
        <w:spacing w:after="0" w:line="240" w:lineRule="auto"/>
        <w:ind w:left="284" w:right="362"/>
        <w:jc w:val="both"/>
        <w:rPr>
          <w:rFonts w:cstheme="minorHAnsi"/>
          <w:b/>
          <w:sz w:val="24"/>
          <w:szCs w:val="24"/>
        </w:rPr>
      </w:pPr>
      <w:r>
        <w:rPr>
          <w:rFonts w:cstheme="minorHAnsi"/>
          <w:sz w:val="24"/>
          <w:szCs w:val="24"/>
        </w:rPr>
        <w:t xml:space="preserve">- </w:t>
      </w:r>
      <w:r w:rsidRPr="00116BE6">
        <w:rPr>
          <w:rFonts w:cstheme="minorHAnsi"/>
          <w:b/>
          <w:sz w:val="24"/>
          <w:szCs w:val="24"/>
        </w:rPr>
        <w:t xml:space="preserve">terenuri pentru construcții de învățământ – </w:t>
      </w:r>
      <w:r w:rsidR="00116BE6" w:rsidRPr="00116BE6">
        <w:rPr>
          <w:rFonts w:cstheme="minorHAnsi"/>
          <w:b/>
          <w:sz w:val="24"/>
          <w:szCs w:val="24"/>
        </w:rPr>
        <w:t>existente/propunere</w:t>
      </w:r>
      <w:r w:rsidR="007808D3">
        <w:rPr>
          <w:rFonts w:cstheme="minorHAnsi"/>
          <w:sz w:val="24"/>
          <w:szCs w:val="24"/>
        </w:rPr>
        <w:t>;</w:t>
      </w:r>
    </w:p>
    <w:p w14:paraId="38D30F80" w14:textId="687A66C1" w:rsidR="009744D7" w:rsidRDefault="009744D7" w:rsidP="00C87F51">
      <w:pPr>
        <w:spacing w:after="0" w:line="240" w:lineRule="auto"/>
        <w:ind w:left="284" w:right="362"/>
        <w:jc w:val="both"/>
        <w:rPr>
          <w:rFonts w:cstheme="minorHAnsi"/>
          <w:sz w:val="24"/>
          <w:szCs w:val="24"/>
        </w:rPr>
      </w:pPr>
      <w:r w:rsidRPr="00116BE6">
        <w:rPr>
          <w:rFonts w:cstheme="minorHAnsi"/>
          <w:b/>
          <w:sz w:val="24"/>
          <w:szCs w:val="24"/>
        </w:rPr>
        <w:t xml:space="preserve">- terenuri pentru construcții de sănătate – </w:t>
      </w:r>
      <w:r w:rsidR="00116BE6" w:rsidRPr="00116BE6">
        <w:rPr>
          <w:rFonts w:cstheme="minorHAnsi"/>
          <w:b/>
          <w:sz w:val="24"/>
          <w:szCs w:val="24"/>
        </w:rPr>
        <w:t>existente/propunere</w:t>
      </w:r>
      <w:r w:rsidR="007808D3">
        <w:rPr>
          <w:rFonts w:cstheme="minorHAnsi"/>
          <w:sz w:val="24"/>
          <w:szCs w:val="24"/>
        </w:rPr>
        <w:t>;</w:t>
      </w:r>
      <w:r>
        <w:rPr>
          <w:rFonts w:cstheme="minorHAnsi"/>
          <w:sz w:val="24"/>
          <w:szCs w:val="24"/>
        </w:rPr>
        <w:t xml:space="preserve"> </w:t>
      </w:r>
    </w:p>
    <w:p w14:paraId="54862F01" w14:textId="3E0AA61E"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și amenajări sportive –</w:t>
      </w:r>
      <w:r w:rsidR="0080464B">
        <w:rPr>
          <w:rFonts w:cstheme="minorHAnsi"/>
          <w:sz w:val="24"/>
          <w:szCs w:val="24"/>
        </w:rPr>
        <w:t xml:space="preserve"> existente</w:t>
      </w:r>
      <w:r w:rsidR="0080464B">
        <w:rPr>
          <w:rFonts w:cstheme="minorHAnsi"/>
          <w:b/>
          <w:i/>
          <w:sz w:val="24"/>
          <w:szCs w:val="24"/>
        </w:rPr>
        <w:t>;</w:t>
      </w:r>
    </w:p>
    <w:p w14:paraId="5EB5A2B6" w14:textId="56C4CA04" w:rsidR="009744D7" w:rsidRDefault="009744D7" w:rsidP="00C87F51">
      <w:pPr>
        <w:spacing w:after="0" w:line="240" w:lineRule="auto"/>
        <w:ind w:left="284" w:right="362"/>
        <w:jc w:val="both"/>
        <w:rPr>
          <w:rFonts w:cstheme="minorHAnsi"/>
          <w:sz w:val="24"/>
          <w:szCs w:val="24"/>
        </w:rPr>
      </w:pPr>
      <w:r>
        <w:rPr>
          <w:rFonts w:cstheme="minorHAnsi"/>
          <w:sz w:val="24"/>
          <w:szCs w:val="24"/>
        </w:rPr>
        <w:t>- terenuri pentru construcții de turism – existent</w:t>
      </w:r>
      <w:r w:rsidR="0080464B">
        <w:rPr>
          <w:rFonts w:cstheme="minorHAnsi"/>
          <w:b/>
          <w:i/>
          <w:sz w:val="24"/>
          <w:szCs w:val="24"/>
        </w:rPr>
        <w:t>;</w:t>
      </w:r>
      <w:r>
        <w:rPr>
          <w:rFonts w:cstheme="minorHAnsi"/>
          <w:sz w:val="24"/>
          <w:szCs w:val="24"/>
        </w:rPr>
        <w:t xml:space="preserve"> </w:t>
      </w:r>
    </w:p>
    <w:p w14:paraId="449FCF1E" w14:textId="1344F056" w:rsidR="009744D7" w:rsidRPr="00116BE6" w:rsidRDefault="009744D7" w:rsidP="00C87F51">
      <w:pPr>
        <w:spacing w:after="0" w:line="240" w:lineRule="auto"/>
        <w:ind w:left="284" w:right="362"/>
        <w:jc w:val="both"/>
        <w:rPr>
          <w:rFonts w:cstheme="minorHAnsi"/>
          <w:b/>
          <w:sz w:val="24"/>
          <w:szCs w:val="24"/>
        </w:rPr>
      </w:pPr>
      <w:r w:rsidRPr="00116BE6">
        <w:rPr>
          <w:rFonts w:cstheme="minorHAnsi"/>
          <w:b/>
          <w:sz w:val="24"/>
          <w:szCs w:val="24"/>
        </w:rPr>
        <w:t>- teren</w:t>
      </w:r>
      <w:r w:rsidR="00521341" w:rsidRPr="00116BE6">
        <w:rPr>
          <w:rFonts w:cstheme="minorHAnsi"/>
          <w:b/>
          <w:sz w:val="24"/>
          <w:szCs w:val="24"/>
        </w:rPr>
        <w:t xml:space="preserve">uri pentru alte categorii de servicii – </w:t>
      </w:r>
      <w:r w:rsidR="00116BE6" w:rsidRPr="00116BE6">
        <w:rPr>
          <w:rFonts w:cstheme="minorHAnsi"/>
          <w:b/>
          <w:sz w:val="24"/>
          <w:szCs w:val="24"/>
        </w:rPr>
        <w:t>existente/propunere</w:t>
      </w:r>
      <w:r w:rsidR="0080464B">
        <w:rPr>
          <w:rFonts w:cstheme="minorHAnsi"/>
          <w:b/>
          <w:i/>
          <w:sz w:val="24"/>
          <w:szCs w:val="24"/>
        </w:rPr>
        <w:t>;</w:t>
      </w:r>
    </w:p>
    <w:p w14:paraId="64F8A009" w14:textId="78BD5A7A" w:rsidR="009744D7" w:rsidRPr="00116BE6" w:rsidRDefault="00521341" w:rsidP="00C87F51">
      <w:pPr>
        <w:spacing w:after="0" w:line="240" w:lineRule="auto"/>
        <w:ind w:left="284" w:right="362"/>
        <w:jc w:val="both"/>
        <w:rPr>
          <w:rFonts w:cstheme="minorHAnsi"/>
          <w:b/>
          <w:sz w:val="24"/>
          <w:szCs w:val="24"/>
        </w:rPr>
      </w:pPr>
      <w:r w:rsidRPr="00116BE6">
        <w:rPr>
          <w:rFonts w:cstheme="minorHAnsi"/>
          <w:b/>
          <w:sz w:val="24"/>
          <w:szCs w:val="24"/>
        </w:rPr>
        <w:t>- terenuri pentru construcții de locuin</w:t>
      </w:r>
      <w:r w:rsidR="00116BE6">
        <w:rPr>
          <w:rFonts w:cstheme="minorHAnsi"/>
          <w:b/>
          <w:sz w:val="24"/>
          <w:szCs w:val="24"/>
        </w:rPr>
        <w:t>ț</w:t>
      </w:r>
      <w:r w:rsidRPr="00116BE6">
        <w:rPr>
          <w:rFonts w:cstheme="minorHAnsi"/>
          <w:b/>
          <w:sz w:val="24"/>
          <w:szCs w:val="24"/>
        </w:rPr>
        <w:t>e colective – propunere</w:t>
      </w:r>
      <w:r w:rsidR="0080464B">
        <w:rPr>
          <w:rFonts w:cstheme="minorHAnsi"/>
          <w:b/>
          <w:i/>
          <w:sz w:val="24"/>
          <w:szCs w:val="24"/>
        </w:rPr>
        <w:t>;</w:t>
      </w:r>
      <w:r w:rsidRPr="00116BE6">
        <w:rPr>
          <w:rFonts w:cstheme="minorHAnsi"/>
          <w:b/>
          <w:sz w:val="24"/>
          <w:szCs w:val="24"/>
        </w:rPr>
        <w:t xml:space="preserve"> </w:t>
      </w:r>
    </w:p>
    <w:p w14:paraId="3859C0AC" w14:textId="2EB30A68" w:rsidR="00521341" w:rsidRDefault="00521341" w:rsidP="00C87F51">
      <w:pPr>
        <w:spacing w:after="0" w:line="240" w:lineRule="auto"/>
        <w:ind w:left="284" w:right="362"/>
        <w:jc w:val="both"/>
        <w:rPr>
          <w:rFonts w:cstheme="minorHAnsi"/>
          <w:b/>
          <w:sz w:val="24"/>
          <w:szCs w:val="24"/>
        </w:rPr>
      </w:pPr>
      <w:r>
        <w:rPr>
          <w:rFonts w:cstheme="minorHAnsi"/>
          <w:sz w:val="24"/>
          <w:szCs w:val="24"/>
        </w:rPr>
        <w:t xml:space="preserve">- </w:t>
      </w:r>
      <w:r w:rsidRPr="00251509">
        <w:rPr>
          <w:rFonts w:cstheme="minorHAnsi"/>
          <w:b/>
          <w:sz w:val="24"/>
          <w:szCs w:val="24"/>
        </w:rPr>
        <w:t>terenuri pentru construcții</w:t>
      </w:r>
      <w:r w:rsidR="00251509" w:rsidRPr="00251509">
        <w:rPr>
          <w:rFonts w:cstheme="minorHAnsi"/>
          <w:b/>
          <w:sz w:val="24"/>
          <w:szCs w:val="24"/>
        </w:rPr>
        <w:t xml:space="preserve"> complementare locuințelor colective </w:t>
      </w:r>
      <w:r w:rsidR="00251509">
        <w:rPr>
          <w:rFonts w:cstheme="minorHAnsi"/>
          <w:b/>
          <w:sz w:val="24"/>
          <w:szCs w:val="24"/>
        </w:rPr>
        <w:t>–</w:t>
      </w:r>
      <w:r w:rsidR="00251509" w:rsidRPr="00251509">
        <w:rPr>
          <w:rFonts w:cstheme="minorHAnsi"/>
          <w:b/>
          <w:sz w:val="24"/>
          <w:szCs w:val="24"/>
        </w:rPr>
        <w:t xml:space="preserve"> propunere</w:t>
      </w:r>
      <w:r w:rsidR="007808D3">
        <w:rPr>
          <w:rFonts w:cstheme="minorHAnsi"/>
          <w:b/>
          <w:i/>
          <w:sz w:val="24"/>
          <w:szCs w:val="24"/>
        </w:rPr>
        <w:t>.</w:t>
      </w:r>
    </w:p>
    <w:p w14:paraId="1C6C9777" w14:textId="0708E999" w:rsidR="00B0690E" w:rsidRDefault="00B0690E" w:rsidP="00C87F51">
      <w:pPr>
        <w:spacing w:after="0" w:line="240" w:lineRule="auto"/>
        <w:ind w:left="284" w:right="362"/>
        <w:jc w:val="both"/>
        <w:rPr>
          <w:rFonts w:cstheme="minorHAnsi"/>
          <w:b/>
          <w:sz w:val="24"/>
          <w:szCs w:val="24"/>
        </w:rPr>
      </w:pPr>
    </w:p>
    <w:p w14:paraId="49D48318" w14:textId="0D17972A" w:rsidR="00251509" w:rsidRDefault="00251509" w:rsidP="00C87F51">
      <w:pPr>
        <w:spacing w:after="0" w:line="240" w:lineRule="auto"/>
        <w:ind w:left="284" w:right="362"/>
        <w:jc w:val="both"/>
        <w:rPr>
          <w:rFonts w:cstheme="minorHAnsi"/>
          <w:b/>
          <w:sz w:val="24"/>
          <w:szCs w:val="24"/>
        </w:rPr>
      </w:pPr>
      <w:r>
        <w:rPr>
          <w:rFonts w:cstheme="minorHAnsi"/>
          <w:b/>
          <w:sz w:val="24"/>
          <w:szCs w:val="24"/>
        </w:rPr>
        <w:t>Art. 3 – Funcțiuni complementare admise ale zonei:</w:t>
      </w:r>
    </w:p>
    <w:p w14:paraId="49682349" w14:textId="4BB59209" w:rsidR="00003E60" w:rsidRPr="0080464B" w:rsidRDefault="00003E60" w:rsidP="00C87F51">
      <w:pPr>
        <w:spacing w:after="0" w:line="240" w:lineRule="auto"/>
        <w:ind w:left="284" w:right="362"/>
        <w:jc w:val="both"/>
        <w:rPr>
          <w:rFonts w:cstheme="minorHAnsi"/>
          <w:sz w:val="24"/>
          <w:szCs w:val="24"/>
        </w:rPr>
      </w:pPr>
      <w:r w:rsidRPr="0080464B">
        <w:rPr>
          <w:rFonts w:cstheme="minorHAnsi"/>
          <w:sz w:val="24"/>
          <w:szCs w:val="24"/>
        </w:rPr>
        <w:t>- locuirea – existent</w:t>
      </w:r>
      <w:r w:rsidR="0080464B" w:rsidRPr="0080464B">
        <w:rPr>
          <w:rFonts w:cstheme="minorHAnsi"/>
          <w:i/>
          <w:sz w:val="24"/>
          <w:szCs w:val="24"/>
        </w:rPr>
        <w:t>;</w:t>
      </w:r>
    </w:p>
    <w:p w14:paraId="3D6F925E" w14:textId="4C8CAC29" w:rsidR="00003E60" w:rsidRPr="0080464B" w:rsidRDefault="00003E60" w:rsidP="00C87F51">
      <w:pPr>
        <w:spacing w:after="0" w:line="240" w:lineRule="auto"/>
        <w:ind w:left="284" w:right="362"/>
        <w:jc w:val="both"/>
        <w:rPr>
          <w:rFonts w:cstheme="minorHAnsi"/>
          <w:sz w:val="24"/>
          <w:szCs w:val="24"/>
        </w:rPr>
      </w:pPr>
      <w:r w:rsidRPr="0080464B">
        <w:rPr>
          <w:rFonts w:cstheme="minorHAnsi"/>
          <w:sz w:val="24"/>
          <w:szCs w:val="24"/>
        </w:rPr>
        <w:t>- activități nepoluante – existent</w:t>
      </w:r>
      <w:r w:rsidR="0080464B" w:rsidRPr="0080464B">
        <w:rPr>
          <w:rFonts w:cstheme="minorHAnsi"/>
          <w:i/>
          <w:sz w:val="24"/>
          <w:szCs w:val="24"/>
        </w:rPr>
        <w:t>;</w:t>
      </w:r>
    </w:p>
    <w:p w14:paraId="5D0ED29D" w14:textId="58C65A8D" w:rsidR="00251509" w:rsidRDefault="00251509" w:rsidP="00C87F51">
      <w:pPr>
        <w:spacing w:after="0" w:line="240" w:lineRule="auto"/>
        <w:ind w:left="284" w:right="362"/>
        <w:jc w:val="both"/>
        <w:rPr>
          <w:rFonts w:cstheme="minorHAnsi"/>
          <w:b/>
          <w:sz w:val="24"/>
          <w:szCs w:val="24"/>
        </w:rPr>
      </w:pPr>
      <w:r>
        <w:rPr>
          <w:rFonts w:cstheme="minorHAnsi"/>
          <w:b/>
          <w:sz w:val="24"/>
          <w:szCs w:val="24"/>
        </w:rPr>
        <w:t>- instituții publice și servicii compatibile cu funcțiunea de locuire</w:t>
      </w:r>
      <w:r w:rsidR="00003E60">
        <w:rPr>
          <w:rFonts w:cstheme="minorHAnsi"/>
          <w:b/>
          <w:sz w:val="24"/>
          <w:szCs w:val="24"/>
        </w:rPr>
        <w:t xml:space="preserve"> –</w:t>
      </w:r>
      <w:r w:rsidR="00003E60" w:rsidRPr="00251509">
        <w:rPr>
          <w:rFonts w:cstheme="minorHAnsi"/>
          <w:b/>
          <w:sz w:val="24"/>
          <w:szCs w:val="24"/>
        </w:rPr>
        <w:t xml:space="preserve"> propunere</w:t>
      </w:r>
      <w:r w:rsidR="0080464B">
        <w:rPr>
          <w:rFonts w:cstheme="minorHAnsi"/>
          <w:b/>
          <w:i/>
          <w:sz w:val="24"/>
          <w:szCs w:val="24"/>
        </w:rPr>
        <w:t>;</w:t>
      </w:r>
    </w:p>
    <w:p w14:paraId="2E5B4D1A" w14:textId="2B7F96BB" w:rsidR="00251509" w:rsidRDefault="00251509" w:rsidP="00C87F51">
      <w:pPr>
        <w:spacing w:after="0" w:line="240" w:lineRule="auto"/>
        <w:ind w:left="284" w:right="362"/>
        <w:jc w:val="both"/>
        <w:rPr>
          <w:rFonts w:cstheme="minorHAnsi"/>
          <w:b/>
          <w:sz w:val="24"/>
          <w:szCs w:val="24"/>
        </w:rPr>
      </w:pPr>
      <w:r>
        <w:rPr>
          <w:rFonts w:cstheme="minorHAnsi"/>
          <w:b/>
          <w:sz w:val="24"/>
          <w:szCs w:val="24"/>
        </w:rPr>
        <w:t xml:space="preserve">- </w:t>
      </w:r>
      <w:r w:rsidR="00003E60">
        <w:rPr>
          <w:rFonts w:cstheme="minorHAnsi"/>
          <w:b/>
          <w:sz w:val="24"/>
          <w:szCs w:val="24"/>
        </w:rPr>
        <w:t>spații verzi amenajate –</w:t>
      </w:r>
      <w:r w:rsidR="00003E60" w:rsidRPr="00251509">
        <w:rPr>
          <w:rFonts w:cstheme="minorHAnsi"/>
          <w:b/>
          <w:sz w:val="24"/>
          <w:szCs w:val="24"/>
        </w:rPr>
        <w:t xml:space="preserve"> </w:t>
      </w:r>
      <w:r w:rsidR="0080464B">
        <w:rPr>
          <w:rFonts w:cstheme="minorHAnsi"/>
          <w:b/>
          <w:sz w:val="24"/>
          <w:szCs w:val="24"/>
        </w:rPr>
        <w:t>existent/</w:t>
      </w:r>
      <w:r w:rsidR="00003E60" w:rsidRPr="00251509">
        <w:rPr>
          <w:rFonts w:cstheme="minorHAnsi"/>
          <w:b/>
          <w:sz w:val="24"/>
          <w:szCs w:val="24"/>
        </w:rPr>
        <w:t>propunere</w:t>
      </w:r>
      <w:r w:rsidR="0080464B">
        <w:rPr>
          <w:rFonts w:cstheme="minorHAnsi"/>
          <w:b/>
          <w:i/>
          <w:sz w:val="24"/>
          <w:szCs w:val="24"/>
        </w:rPr>
        <w:t>;</w:t>
      </w:r>
    </w:p>
    <w:p w14:paraId="18EF2026" w14:textId="4C13B7D0" w:rsidR="00003E60" w:rsidRDefault="00003E60" w:rsidP="00C87F51">
      <w:pPr>
        <w:spacing w:after="0" w:line="240" w:lineRule="auto"/>
        <w:ind w:left="284" w:right="362"/>
        <w:jc w:val="both"/>
        <w:rPr>
          <w:rFonts w:cstheme="minorHAnsi"/>
          <w:b/>
          <w:sz w:val="24"/>
          <w:szCs w:val="24"/>
        </w:rPr>
      </w:pPr>
      <w:r>
        <w:rPr>
          <w:rFonts w:cstheme="minorHAnsi"/>
          <w:b/>
          <w:sz w:val="24"/>
          <w:szCs w:val="24"/>
        </w:rPr>
        <w:t>- accese pietonale –</w:t>
      </w:r>
      <w:r w:rsidRPr="00251509">
        <w:rPr>
          <w:rFonts w:cstheme="minorHAnsi"/>
          <w:b/>
          <w:sz w:val="24"/>
          <w:szCs w:val="24"/>
        </w:rPr>
        <w:t xml:space="preserve"> </w:t>
      </w:r>
      <w:r w:rsidR="0080464B">
        <w:rPr>
          <w:rFonts w:cstheme="minorHAnsi"/>
          <w:b/>
          <w:sz w:val="24"/>
          <w:szCs w:val="24"/>
        </w:rPr>
        <w:t>existent/</w:t>
      </w:r>
      <w:r w:rsidRPr="00251509">
        <w:rPr>
          <w:rFonts w:cstheme="minorHAnsi"/>
          <w:b/>
          <w:sz w:val="24"/>
          <w:szCs w:val="24"/>
        </w:rPr>
        <w:t>propunere</w:t>
      </w:r>
      <w:r w:rsidR="0080464B">
        <w:rPr>
          <w:rFonts w:cstheme="minorHAnsi"/>
          <w:b/>
          <w:i/>
          <w:sz w:val="24"/>
          <w:szCs w:val="24"/>
        </w:rPr>
        <w:t>;</w:t>
      </w:r>
    </w:p>
    <w:p w14:paraId="4251DEF7" w14:textId="708F7F4E" w:rsidR="00003E60" w:rsidRDefault="00003E60" w:rsidP="00C87F51">
      <w:pPr>
        <w:spacing w:after="0" w:line="240" w:lineRule="auto"/>
        <w:ind w:left="284" w:right="362"/>
        <w:jc w:val="both"/>
        <w:rPr>
          <w:rFonts w:cstheme="minorHAnsi"/>
          <w:b/>
          <w:sz w:val="24"/>
          <w:szCs w:val="24"/>
        </w:rPr>
      </w:pPr>
      <w:r>
        <w:rPr>
          <w:rFonts w:cstheme="minorHAnsi"/>
          <w:b/>
          <w:sz w:val="24"/>
          <w:szCs w:val="24"/>
        </w:rPr>
        <w:t>- accese carosabile, parcaje, garaje –</w:t>
      </w:r>
      <w:r w:rsidRPr="00251509">
        <w:rPr>
          <w:rFonts w:cstheme="minorHAnsi"/>
          <w:b/>
          <w:sz w:val="24"/>
          <w:szCs w:val="24"/>
        </w:rPr>
        <w:t xml:space="preserve"> </w:t>
      </w:r>
      <w:r w:rsidR="0080464B">
        <w:rPr>
          <w:rFonts w:cstheme="minorHAnsi"/>
          <w:b/>
          <w:sz w:val="24"/>
          <w:szCs w:val="24"/>
        </w:rPr>
        <w:t>existent/</w:t>
      </w:r>
      <w:r w:rsidRPr="00251509">
        <w:rPr>
          <w:rFonts w:cstheme="minorHAnsi"/>
          <w:b/>
          <w:sz w:val="24"/>
          <w:szCs w:val="24"/>
        </w:rPr>
        <w:t>propunere</w:t>
      </w:r>
      <w:r w:rsidR="0080464B">
        <w:rPr>
          <w:rFonts w:cstheme="minorHAnsi"/>
          <w:b/>
          <w:i/>
          <w:sz w:val="24"/>
          <w:szCs w:val="24"/>
        </w:rPr>
        <w:t>;</w:t>
      </w:r>
    </w:p>
    <w:p w14:paraId="377546C8" w14:textId="77F6DFD3" w:rsidR="00003E60" w:rsidRPr="00251509" w:rsidRDefault="00003E60" w:rsidP="00C87F51">
      <w:pPr>
        <w:spacing w:after="0" w:line="240" w:lineRule="auto"/>
        <w:ind w:left="284" w:right="362"/>
        <w:jc w:val="both"/>
        <w:rPr>
          <w:rFonts w:cstheme="minorHAnsi"/>
          <w:b/>
          <w:sz w:val="24"/>
          <w:szCs w:val="24"/>
        </w:rPr>
      </w:pPr>
      <w:r>
        <w:rPr>
          <w:rFonts w:cstheme="minorHAnsi"/>
          <w:b/>
          <w:sz w:val="24"/>
          <w:szCs w:val="24"/>
        </w:rPr>
        <w:t>- rețele tehnico-edilitare și construcții aferente –</w:t>
      </w:r>
      <w:r w:rsidRPr="00251509">
        <w:rPr>
          <w:rFonts w:cstheme="minorHAnsi"/>
          <w:b/>
          <w:sz w:val="24"/>
          <w:szCs w:val="24"/>
        </w:rPr>
        <w:t xml:space="preserve"> </w:t>
      </w:r>
      <w:r w:rsidR="0080464B">
        <w:rPr>
          <w:rFonts w:cstheme="minorHAnsi"/>
          <w:b/>
          <w:sz w:val="24"/>
          <w:szCs w:val="24"/>
        </w:rPr>
        <w:t>existent/</w:t>
      </w:r>
      <w:r w:rsidRPr="00251509">
        <w:rPr>
          <w:rFonts w:cstheme="minorHAnsi"/>
          <w:b/>
          <w:sz w:val="24"/>
          <w:szCs w:val="24"/>
        </w:rPr>
        <w:t>propunere</w:t>
      </w:r>
      <w:r w:rsidR="007808D3">
        <w:rPr>
          <w:rFonts w:cstheme="minorHAnsi"/>
          <w:b/>
          <w:i/>
          <w:sz w:val="24"/>
          <w:szCs w:val="24"/>
        </w:rPr>
        <w:t>.</w:t>
      </w:r>
    </w:p>
    <w:p w14:paraId="53032F23" w14:textId="77777777" w:rsidR="004D37FA" w:rsidRDefault="004D37FA" w:rsidP="00C87F51">
      <w:pPr>
        <w:tabs>
          <w:tab w:val="left" w:pos="2254"/>
        </w:tabs>
        <w:spacing w:after="0" w:line="240" w:lineRule="auto"/>
        <w:ind w:left="284" w:right="362"/>
        <w:jc w:val="both"/>
        <w:rPr>
          <w:rFonts w:ascii="Times New Roman" w:hAnsi="Times New Roman" w:cs="Times New Roman"/>
          <w:b/>
          <w:sz w:val="28"/>
          <w:szCs w:val="28"/>
          <w:lang w:val="ro-RO"/>
        </w:rPr>
      </w:pPr>
    </w:p>
    <w:p w14:paraId="6A820B64" w14:textId="7576ACE6" w:rsidR="00D84253" w:rsidRDefault="00D84253" w:rsidP="00C87F51">
      <w:pPr>
        <w:tabs>
          <w:tab w:val="left" w:pos="2254"/>
        </w:tabs>
        <w:spacing w:after="0" w:line="240" w:lineRule="auto"/>
        <w:ind w:left="284" w:right="362"/>
        <w:jc w:val="both"/>
        <w:rPr>
          <w:rFonts w:ascii="Times New Roman" w:hAnsi="Times New Roman" w:cs="Times New Roman"/>
          <w:b/>
          <w:sz w:val="28"/>
          <w:szCs w:val="28"/>
          <w:lang w:val="ro-RO"/>
        </w:rPr>
      </w:pPr>
      <w:r w:rsidRPr="00D84253">
        <w:rPr>
          <w:rFonts w:ascii="Times New Roman" w:hAnsi="Times New Roman" w:cs="Times New Roman"/>
          <w:b/>
          <w:sz w:val="28"/>
          <w:szCs w:val="28"/>
          <w:lang w:val="ro-RO"/>
        </w:rPr>
        <w:t xml:space="preserve">Capitolul </w:t>
      </w:r>
      <w:r>
        <w:rPr>
          <w:rFonts w:ascii="Times New Roman" w:hAnsi="Times New Roman" w:cs="Times New Roman"/>
          <w:b/>
          <w:sz w:val="28"/>
          <w:szCs w:val="28"/>
          <w:lang w:val="ro-RO"/>
        </w:rPr>
        <w:t>I</w:t>
      </w:r>
      <w:r w:rsidRPr="00D84253">
        <w:rPr>
          <w:rFonts w:ascii="Times New Roman" w:hAnsi="Times New Roman" w:cs="Times New Roman"/>
          <w:b/>
          <w:sz w:val="28"/>
          <w:szCs w:val="28"/>
          <w:lang w:val="ro-RO"/>
        </w:rPr>
        <w:t xml:space="preserve">I – </w:t>
      </w:r>
      <w:r w:rsidR="007919F8">
        <w:rPr>
          <w:rFonts w:ascii="Times New Roman" w:hAnsi="Times New Roman" w:cs="Times New Roman"/>
          <w:b/>
          <w:sz w:val="28"/>
          <w:szCs w:val="28"/>
          <w:lang w:val="ro-RO"/>
        </w:rPr>
        <w:t>UTILIZARE FUNCȚIONALĂ</w:t>
      </w:r>
    </w:p>
    <w:p w14:paraId="28087C06" w14:textId="77777777" w:rsidR="00D84253" w:rsidRDefault="00D84253" w:rsidP="00C87F51">
      <w:pPr>
        <w:tabs>
          <w:tab w:val="left" w:pos="2254"/>
        </w:tabs>
        <w:spacing w:after="0" w:line="240" w:lineRule="auto"/>
        <w:ind w:left="284" w:right="362"/>
        <w:jc w:val="both"/>
        <w:rPr>
          <w:rFonts w:ascii="Times New Roman" w:hAnsi="Times New Roman" w:cs="Times New Roman"/>
          <w:b/>
          <w:sz w:val="28"/>
          <w:szCs w:val="28"/>
          <w:lang w:val="ro-RO"/>
        </w:rPr>
      </w:pPr>
    </w:p>
    <w:p w14:paraId="688AB64A" w14:textId="0BDCFD60" w:rsidR="00D84253" w:rsidRDefault="00D84253" w:rsidP="00C87F51">
      <w:pPr>
        <w:tabs>
          <w:tab w:val="left" w:pos="2254"/>
          <w:tab w:val="left" w:pos="3927"/>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4 </w:t>
      </w:r>
      <w:r w:rsidR="007919F8">
        <w:rPr>
          <w:rFonts w:ascii="Times New Roman" w:hAnsi="Times New Roman" w:cs="Times New Roman"/>
          <w:b/>
          <w:sz w:val="28"/>
          <w:szCs w:val="28"/>
          <w:lang w:val="ro-RO"/>
        </w:rPr>
        <w:t>-</w:t>
      </w:r>
      <w:r>
        <w:rPr>
          <w:rFonts w:ascii="Times New Roman" w:hAnsi="Times New Roman" w:cs="Times New Roman"/>
          <w:b/>
          <w:sz w:val="28"/>
          <w:szCs w:val="28"/>
          <w:lang w:val="ro-RO"/>
        </w:rPr>
        <w:t xml:space="preserve"> Utilizări</w:t>
      </w:r>
      <w:r w:rsidR="007919F8">
        <w:rPr>
          <w:rFonts w:ascii="Times New Roman" w:hAnsi="Times New Roman" w:cs="Times New Roman"/>
          <w:b/>
          <w:sz w:val="28"/>
          <w:szCs w:val="28"/>
          <w:lang w:val="ro-RO"/>
        </w:rPr>
        <w:t xml:space="preserve"> permise</w:t>
      </w:r>
      <w:r w:rsidR="004D7D24">
        <w:rPr>
          <w:rFonts w:ascii="Times New Roman" w:hAnsi="Times New Roman" w:cs="Times New Roman"/>
          <w:b/>
          <w:sz w:val="28"/>
          <w:szCs w:val="28"/>
          <w:lang w:val="ro-RO"/>
        </w:rPr>
        <w:t>:</w:t>
      </w:r>
    </w:p>
    <w:p w14:paraId="37F0F89C" w14:textId="50B557EF" w:rsidR="004D7D24" w:rsidRDefault="004D7D24"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sidRPr="00AE1402">
        <w:rPr>
          <w:rFonts w:ascii="Times New Roman" w:hAnsi="Times New Roman" w:cs="Times New Roman"/>
          <w:sz w:val="28"/>
          <w:szCs w:val="28"/>
          <w:lang w:val="ro-RO"/>
        </w:rPr>
        <w:t>- locuințe colective;</w:t>
      </w:r>
    </w:p>
    <w:p w14:paraId="0156A70D" w14:textId="38A7427F" w:rsidR="00416092" w:rsidRPr="00AE1402" w:rsidRDefault="00416092"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lang w:val="ro-RO"/>
        </w:rPr>
        <w:t>- comerț;</w:t>
      </w:r>
    </w:p>
    <w:p w14:paraId="6DFB947A" w14:textId="12E3BE68" w:rsidR="004D7D24" w:rsidRPr="00AE1402" w:rsidRDefault="004D7D24"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sidRPr="00AE1402">
        <w:rPr>
          <w:rFonts w:ascii="Times New Roman" w:hAnsi="Times New Roman" w:cs="Times New Roman"/>
          <w:sz w:val="28"/>
          <w:szCs w:val="28"/>
          <w:lang w:val="ro-RO"/>
        </w:rPr>
        <w:t>- construcții și amenajări pentru funcțiuni compatibile sau necesare bunei funcționări a zonei;</w:t>
      </w:r>
    </w:p>
    <w:p w14:paraId="460C443E" w14:textId="7E67C01F" w:rsidR="004D7D24" w:rsidRPr="00AE1402" w:rsidRDefault="004D7D24"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sidRPr="00AE1402">
        <w:rPr>
          <w:rFonts w:ascii="Times New Roman" w:hAnsi="Times New Roman" w:cs="Times New Roman"/>
          <w:sz w:val="28"/>
          <w:szCs w:val="28"/>
          <w:lang w:val="ro-RO"/>
        </w:rPr>
        <w:t>- construcții pentru activități nepoluante și cu volum mic de transport;</w:t>
      </w:r>
    </w:p>
    <w:p w14:paraId="6D4258A6" w14:textId="02A94D5D" w:rsidR="004D7D24" w:rsidRDefault="004D7D24"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sidRPr="00AE1402">
        <w:rPr>
          <w:rFonts w:ascii="Times New Roman" w:hAnsi="Times New Roman" w:cs="Times New Roman"/>
          <w:sz w:val="28"/>
          <w:szCs w:val="28"/>
          <w:lang w:val="ro-RO"/>
        </w:rPr>
        <w:t>- modernizări, reparații și întreținere la clădirile existente</w:t>
      </w:r>
      <w:r w:rsidR="005B33C3">
        <w:rPr>
          <w:rFonts w:ascii="Times New Roman" w:hAnsi="Times New Roman" w:cs="Times New Roman"/>
          <w:sz w:val="28"/>
          <w:szCs w:val="28"/>
          <w:lang w:val="ro-RO"/>
        </w:rPr>
        <w:t>;</w:t>
      </w:r>
    </w:p>
    <w:p w14:paraId="3951171D" w14:textId="12238AB3" w:rsidR="005B33C3" w:rsidRPr="00B0690E" w:rsidRDefault="005B33C3"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sidRPr="00B0690E">
        <w:rPr>
          <w:rFonts w:ascii="Times New Roman" w:hAnsi="Times New Roman" w:cs="Times New Roman"/>
          <w:sz w:val="28"/>
          <w:szCs w:val="28"/>
          <w:lang w:val="ro-RO"/>
        </w:rPr>
        <w:t>- locuri de joacă</w:t>
      </w:r>
      <w:r w:rsidR="00CE5276">
        <w:rPr>
          <w:rFonts w:ascii="Times New Roman" w:hAnsi="Times New Roman" w:cs="Times New Roman"/>
          <w:sz w:val="28"/>
          <w:szCs w:val="28"/>
          <w:lang w:val="ro-RO"/>
        </w:rPr>
        <w:t>;</w:t>
      </w:r>
    </w:p>
    <w:p w14:paraId="12153D5A" w14:textId="09DE26CB" w:rsidR="00B0690E" w:rsidRDefault="00B0690E" w:rsidP="00C87F51">
      <w:pPr>
        <w:tabs>
          <w:tab w:val="left" w:pos="2254"/>
          <w:tab w:val="left" w:pos="3927"/>
        </w:tabs>
        <w:spacing w:after="0" w:line="240" w:lineRule="auto"/>
        <w:ind w:left="284" w:right="362"/>
        <w:jc w:val="both"/>
        <w:rPr>
          <w:rFonts w:ascii="Times New Roman" w:hAnsi="Times New Roman" w:cs="Times New Roman"/>
          <w:sz w:val="28"/>
          <w:szCs w:val="28"/>
        </w:rPr>
      </w:pPr>
      <w:r w:rsidRPr="00B0690E">
        <w:rPr>
          <w:rFonts w:ascii="Times New Roman" w:hAnsi="Times New Roman" w:cs="Times New Roman"/>
          <w:sz w:val="28"/>
          <w:szCs w:val="28"/>
          <w:lang w:val="ro-RO"/>
        </w:rPr>
        <w:t xml:space="preserve">- </w:t>
      </w:r>
      <w:r>
        <w:rPr>
          <w:rFonts w:ascii="Times New Roman" w:hAnsi="Times New Roman" w:cs="Times New Roman"/>
          <w:sz w:val="28"/>
          <w:szCs w:val="28"/>
        </w:rPr>
        <w:t>c</w:t>
      </w:r>
      <w:r w:rsidRPr="00B0690E">
        <w:rPr>
          <w:rFonts w:ascii="Times New Roman" w:hAnsi="Times New Roman" w:cs="Times New Roman"/>
          <w:sz w:val="28"/>
          <w:szCs w:val="28"/>
        </w:rPr>
        <w:t>onstruirea în subteran este permisă pe maxim 80% din suprafața parcelei, până la limita propusă pentru domeniul public, astfel încât să se asigure suprafața de sol permeabil de minim 20%</w:t>
      </w:r>
      <w:r w:rsidR="00B723D5">
        <w:rPr>
          <w:rFonts w:ascii="Times New Roman" w:hAnsi="Times New Roman" w:cs="Times New Roman"/>
          <w:sz w:val="28"/>
          <w:szCs w:val="28"/>
        </w:rPr>
        <w:t xml:space="preserve"> cu un strat vegetal de minim 60 cm</w:t>
      </w:r>
      <w:r w:rsidR="003E281F">
        <w:rPr>
          <w:rFonts w:ascii="Times New Roman" w:hAnsi="Times New Roman" w:cs="Times New Roman"/>
          <w:sz w:val="28"/>
          <w:szCs w:val="28"/>
        </w:rPr>
        <w:t>;</w:t>
      </w:r>
    </w:p>
    <w:p w14:paraId="6A38C3A4" w14:textId="666D6671" w:rsidR="003E281F" w:rsidRPr="00B0690E" w:rsidRDefault="003E281F" w:rsidP="00C87F51">
      <w:pPr>
        <w:tabs>
          <w:tab w:val="left" w:pos="2254"/>
          <w:tab w:val="left" w:pos="3927"/>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rPr>
        <w:t>- construirea în subteran a unui subsol general pentru clădirile supraterane.</w:t>
      </w:r>
    </w:p>
    <w:p w14:paraId="5AD848EB" w14:textId="77777777" w:rsidR="00C02E17" w:rsidRDefault="00C02E17" w:rsidP="00C87F51">
      <w:pPr>
        <w:tabs>
          <w:tab w:val="left" w:pos="2254"/>
        </w:tabs>
        <w:spacing w:after="0" w:line="240" w:lineRule="auto"/>
        <w:ind w:left="284" w:right="362"/>
        <w:jc w:val="both"/>
        <w:rPr>
          <w:rFonts w:ascii="Times New Roman" w:hAnsi="Times New Roman" w:cs="Times New Roman"/>
          <w:b/>
          <w:sz w:val="28"/>
          <w:szCs w:val="28"/>
          <w:lang w:val="ro-RO"/>
        </w:rPr>
      </w:pPr>
    </w:p>
    <w:p w14:paraId="28FE7720" w14:textId="07BF8E43" w:rsidR="003A568F"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5 - Utilizări permise cu condiționări</w:t>
      </w:r>
      <w:r w:rsidR="00AD0765">
        <w:rPr>
          <w:rFonts w:ascii="Times New Roman" w:hAnsi="Times New Roman" w:cs="Times New Roman"/>
          <w:b/>
          <w:sz w:val="28"/>
          <w:szCs w:val="28"/>
          <w:lang w:val="ro-RO"/>
        </w:rPr>
        <w:t>:</w:t>
      </w:r>
    </w:p>
    <w:p w14:paraId="18D9687A" w14:textId="77777777" w:rsidR="00AD0765" w:rsidRPr="00AD0765" w:rsidRDefault="003A568F" w:rsidP="00C87F51">
      <w:pPr>
        <w:tabs>
          <w:tab w:val="left" w:pos="2254"/>
        </w:tabs>
        <w:spacing w:after="0" w:line="240" w:lineRule="auto"/>
        <w:ind w:left="284" w:right="362"/>
        <w:jc w:val="both"/>
        <w:rPr>
          <w:rFonts w:ascii="Times New Roman" w:hAnsi="Times New Roman" w:cs="Times New Roman"/>
          <w:sz w:val="28"/>
          <w:szCs w:val="28"/>
        </w:rPr>
      </w:pPr>
      <w:r w:rsidRPr="003A568F">
        <w:rPr>
          <w:rFonts w:ascii="Times New Roman" w:hAnsi="Times New Roman" w:cs="Times New Roman"/>
          <w:sz w:val="28"/>
          <w:szCs w:val="28"/>
        </w:rPr>
        <w:t xml:space="preserve">- comerț cu amănuntul în interspațiile dintre blocuri cu condiția să se mențină accesurile carosabile și trecerile pietonale necesare și să se respecte cerințele de protecție a clădirilor </w:t>
      </w:r>
      <w:r w:rsidRPr="00AD0765">
        <w:rPr>
          <w:rFonts w:ascii="Times New Roman" w:hAnsi="Times New Roman" w:cs="Times New Roman"/>
          <w:sz w:val="28"/>
          <w:szCs w:val="28"/>
        </w:rPr>
        <w:t xml:space="preserve">existente; </w:t>
      </w:r>
    </w:p>
    <w:p w14:paraId="6900D353" w14:textId="6F4384B4" w:rsidR="00AD0765" w:rsidRPr="00AD0765" w:rsidRDefault="00AD0765" w:rsidP="00C87F51">
      <w:pPr>
        <w:tabs>
          <w:tab w:val="left" w:pos="2254"/>
        </w:tabs>
        <w:spacing w:after="0" w:line="240" w:lineRule="auto"/>
        <w:ind w:left="284" w:right="362"/>
        <w:jc w:val="both"/>
        <w:rPr>
          <w:rFonts w:ascii="Times New Roman" w:hAnsi="Times New Roman" w:cs="Times New Roman"/>
          <w:sz w:val="28"/>
          <w:szCs w:val="28"/>
        </w:rPr>
      </w:pPr>
      <w:r w:rsidRPr="00AD0765">
        <w:rPr>
          <w:rFonts w:ascii="Times New Roman" w:hAnsi="Times New Roman" w:cs="Times New Roman"/>
          <w:sz w:val="28"/>
          <w:szCs w:val="28"/>
        </w:rPr>
        <w:t xml:space="preserve">- </w:t>
      </w:r>
      <w:r>
        <w:rPr>
          <w:rFonts w:ascii="Times New Roman" w:hAnsi="Times New Roman" w:cs="Times New Roman"/>
          <w:sz w:val="28"/>
          <w:szCs w:val="28"/>
        </w:rPr>
        <w:t>c</w:t>
      </w:r>
      <w:r w:rsidRPr="00AD0765">
        <w:rPr>
          <w:rFonts w:ascii="Times New Roman" w:hAnsi="Times New Roman" w:cs="Times New Roman"/>
          <w:sz w:val="28"/>
          <w:szCs w:val="28"/>
        </w:rPr>
        <w:t xml:space="preserve">onstrucții cu caracter provizoriu de orice natură, inclusiv cele pentru organizarea executării lucrărilor, pe durata existenței șantierului, cu respectarea legislației în vigoare; </w:t>
      </w:r>
    </w:p>
    <w:p w14:paraId="6C8BD4AF" w14:textId="77777777" w:rsidR="007808D3" w:rsidRDefault="007808D3" w:rsidP="00C87F51">
      <w:pPr>
        <w:tabs>
          <w:tab w:val="left" w:pos="2254"/>
        </w:tabs>
        <w:spacing w:after="0" w:line="240" w:lineRule="auto"/>
        <w:ind w:left="284" w:right="362"/>
        <w:jc w:val="both"/>
        <w:rPr>
          <w:rFonts w:ascii="Times New Roman" w:hAnsi="Times New Roman" w:cs="Times New Roman"/>
          <w:sz w:val="28"/>
          <w:szCs w:val="28"/>
        </w:rPr>
      </w:pPr>
    </w:p>
    <w:p w14:paraId="67AD20F9" w14:textId="77777777" w:rsidR="007808D3" w:rsidRDefault="007808D3" w:rsidP="00C87F51">
      <w:pPr>
        <w:tabs>
          <w:tab w:val="left" w:pos="2254"/>
        </w:tabs>
        <w:spacing w:after="0" w:line="240" w:lineRule="auto"/>
        <w:ind w:left="284" w:right="362"/>
        <w:jc w:val="both"/>
        <w:rPr>
          <w:rFonts w:ascii="Times New Roman" w:hAnsi="Times New Roman" w:cs="Times New Roman"/>
          <w:sz w:val="28"/>
          <w:szCs w:val="28"/>
        </w:rPr>
      </w:pPr>
    </w:p>
    <w:p w14:paraId="5AC166B2" w14:textId="469C54DF" w:rsidR="00AD0765" w:rsidRPr="00AD0765" w:rsidRDefault="00AD0765" w:rsidP="00C87F51">
      <w:pPr>
        <w:tabs>
          <w:tab w:val="left" w:pos="2254"/>
        </w:tabs>
        <w:spacing w:after="0" w:line="240" w:lineRule="auto"/>
        <w:ind w:left="284" w:right="362"/>
        <w:jc w:val="both"/>
        <w:rPr>
          <w:rFonts w:ascii="Times New Roman" w:hAnsi="Times New Roman" w:cs="Times New Roman"/>
          <w:b/>
          <w:sz w:val="28"/>
          <w:szCs w:val="28"/>
          <w:lang w:val="ro-RO"/>
        </w:rPr>
      </w:pPr>
      <w:r w:rsidRPr="00AD0765">
        <w:rPr>
          <w:rFonts w:ascii="Times New Roman" w:hAnsi="Times New Roman" w:cs="Times New Roman"/>
          <w:sz w:val="28"/>
          <w:szCs w:val="28"/>
        </w:rPr>
        <w:t>- se admit platforme ecologice de selectare a deșeurilor urbane cu condiția obținerii avizului Direcției de Sănătate Publică</w:t>
      </w:r>
      <w:r w:rsidR="00CE5276">
        <w:rPr>
          <w:rFonts w:ascii="Times New Roman" w:hAnsi="Times New Roman" w:cs="Times New Roman"/>
          <w:sz w:val="28"/>
          <w:szCs w:val="28"/>
        </w:rPr>
        <w:t>.</w:t>
      </w:r>
    </w:p>
    <w:p w14:paraId="4AEBBCC3" w14:textId="77777777" w:rsidR="00AE1402" w:rsidRDefault="00AE1402" w:rsidP="00C87F51">
      <w:pPr>
        <w:tabs>
          <w:tab w:val="left" w:pos="2254"/>
        </w:tabs>
        <w:spacing w:after="0" w:line="240" w:lineRule="auto"/>
        <w:ind w:left="284" w:right="362"/>
        <w:jc w:val="both"/>
        <w:rPr>
          <w:rFonts w:ascii="Times New Roman" w:hAnsi="Times New Roman" w:cs="Times New Roman"/>
          <w:b/>
          <w:sz w:val="28"/>
          <w:szCs w:val="28"/>
          <w:lang w:val="ro-RO"/>
        </w:rPr>
      </w:pPr>
    </w:p>
    <w:p w14:paraId="6C03831A" w14:textId="169AA7BB" w:rsidR="007919F8"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6</w:t>
      </w:r>
      <w:r>
        <w:rPr>
          <w:rFonts w:ascii="Times New Roman" w:hAnsi="Times New Roman" w:cs="Times New Roman"/>
          <w:b/>
          <w:sz w:val="28"/>
          <w:szCs w:val="28"/>
          <w:lang w:val="ro-RO"/>
        </w:rPr>
        <w:t xml:space="preserve"> - Interdicții permanente</w:t>
      </w:r>
    </w:p>
    <w:p w14:paraId="1DDD4663" w14:textId="33BA3238" w:rsidR="00AD0765" w:rsidRDefault="00AD0765"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lang w:val="ro-RO"/>
        </w:rPr>
        <w:t>- construcții care prin destinația lor produc</w:t>
      </w:r>
      <w:r w:rsidR="00671225">
        <w:rPr>
          <w:rFonts w:ascii="Times New Roman" w:hAnsi="Times New Roman" w:cs="Times New Roman"/>
          <w:sz w:val="28"/>
          <w:szCs w:val="28"/>
          <w:lang w:val="ro-RO"/>
        </w:rPr>
        <w:t xml:space="preserve"> poluare</w:t>
      </w:r>
      <w:r w:rsidR="00CE5276">
        <w:rPr>
          <w:rFonts w:ascii="Times New Roman" w:hAnsi="Times New Roman" w:cs="Times New Roman"/>
          <w:sz w:val="28"/>
          <w:szCs w:val="28"/>
          <w:lang w:val="ro-RO"/>
        </w:rPr>
        <w:t xml:space="preserve"> </w:t>
      </w:r>
      <w:r w:rsidR="00671225">
        <w:rPr>
          <w:rFonts w:ascii="Times New Roman" w:hAnsi="Times New Roman" w:cs="Times New Roman"/>
          <w:sz w:val="28"/>
          <w:szCs w:val="28"/>
          <w:lang w:val="ro-RO"/>
        </w:rPr>
        <w:t>sau pot genera riscuri tehnologice (unități de mică industrie, servicii sau cu profil agricol);</w:t>
      </w:r>
    </w:p>
    <w:p w14:paraId="18D3E952" w14:textId="671C1044" w:rsidR="00671225" w:rsidRPr="00AD0765" w:rsidRDefault="00671225"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lang w:val="ro-RO"/>
        </w:rPr>
        <w:t>- construcții care prin conformare, volumetrie sau aspect exterior depreciază valorile general acceptate ale urbanismului și arhitecturii.</w:t>
      </w:r>
    </w:p>
    <w:p w14:paraId="3AA8F212" w14:textId="2E7A972E" w:rsidR="00671225" w:rsidRDefault="00671225" w:rsidP="00C87F51">
      <w:pPr>
        <w:tabs>
          <w:tab w:val="left" w:pos="2254"/>
        </w:tabs>
        <w:spacing w:after="0" w:line="240" w:lineRule="auto"/>
        <w:ind w:left="284" w:right="362"/>
        <w:jc w:val="both"/>
        <w:rPr>
          <w:rFonts w:ascii="Times New Roman" w:hAnsi="Times New Roman" w:cs="Times New Roman"/>
          <w:b/>
          <w:sz w:val="28"/>
          <w:szCs w:val="28"/>
          <w:lang w:val="ro-RO"/>
        </w:rPr>
      </w:pPr>
    </w:p>
    <w:p w14:paraId="300679C8" w14:textId="77777777" w:rsidR="004B6F1E" w:rsidRDefault="004B6F1E" w:rsidP="00C87F51">
      <w:pPr>
        <w:tabs>
          <w:tab w:val="left" w:pos="2254"/>
        </w:tabs>
        <w:spacing w:after="0" w:line="240" w:lineRule="auto"/>
        <w:ind w:left="284" w:right="362"/>
        <w:jc w:val="both"/>
        <w:rPr>
          <w:rFonts w:ascii="Times New Roman" w:hAnsi="Times New Roman" w:cs="Times New Roman"/>
          <w:b/>
          <w:sz w:val="28"/>
          <w:szCs w:val="28"/>
          <w:lang w:val="ro-RO"/>
        </w:rPr>
      </w:pPr>
    </w:p>
    <w:p w14:paraId="08911AF6" w14:textId="77777777" w:rsidR="007808D3" w:rsidRDefault="007808D3" w:rsidP="00C87F51">
      <w:pPr>
        <w:tabs>
          <w:tab w:val="left" w:pos="2254"/>
        </w:tabs>
        <w:spacing w:after="0" w:line="240" w:lineRule="auto"/>
        <w:ind w:left="284" w:right="362"/>
        <w:jc w:val="both"/>
        <w:rPr>
          <w:rFonts w:ascii="Times New Roman" w:hAnsi="Times New Roman" w:cs="Times New Roman"/>
          <w:b/>
          <w:sz w:val="28"/>
          <w:szCs w:val="28"/>
          <w:lang w:val="ro-RO"/>
        </w:rPr>
      </w:pPr>
    </w:p>
    <w:p w14:paraId="23CB9DBA" w14:textId="164C56E1" w:rsidR="00741A3C" w:rsidRDefault="00741A3C" w:rsidP="00C87F51">
      <w:pPr>
        <w:tabs>
          <w:tab w:val="left" w:pos="2254"/>
        </w:tabs>
        <w:spacing w:after="0" w:line="240" w:lineRule="auto"/>
        <w:ind w:left="284" w:right="362"/>
        <w:jc w:val="both"/>
        <w:rPr>
          <w:rFonts w:ascii="Times New Roman" w:hAnsi="Times New Roman" w:cs="Times New Roman"/>
          <w:b/>
          <w:sz w:val="28"/>
          <w:szCs w:val="28"/>
          <w:lang w:val="ro-RO"/>
        </w:rPr>
      </w:pPr>
      <w:r w:rsidRPr="00D84253">
        <w:rPr>
          <w:rFonts w:ascii="Times New Roman" w:hAnsi="Times New Roman" w:cs="Times New Roman"/>
          <w:b/>
          <w:sz w:val="28"/>
          <w:szCs w:val="28"/>
          <w:lang w:val="ro-RO"/>
        </w:rPr>
        <w:t xml:space="preserve">Capitolul </w:t>
      </w:r>
      <w:r>
        <w:rPr>
          <w:rFonts w:ascii="Times New Roman" w:hAnsi="Times New Roman" w:cs="Times New Roman"/>
          <w:b/>
          <w:sz w:val="28"/>
          <w:szCs w:val="28"/>
          <w:lang w:val="ro-RO"/>
        </w:rPr>
        <w:t>I</w:t>
      </w:r>
      <w:r w:rsidRPr="00D84253">
        <w:rPr>
          <w:rFonts w:ascii="Times New Roman" w:hAnsi="Times New Roman" w:cs="Times New Roman"/>
          <w:b/>
          <w:sz w:val="28"/>
          <w:szCs w:val="28"/>
          <w:lang w:val="ro-RO"/>
        </w:rPr>
        <w:t>I</w:t>
      </w:r>
      <w:r>
        <w:rPr>
          <w:rFonts w:ascii="Times New Roman" w:hAnsi="Times New Roman" w:cs="Times New Roman"/>
          <w:b/>
          <w:sz w:val="28"/>
          <w:szCs w:val="28"/>
          <w:lang w:val="ro-RO"/>
        </w:rPr>
        <w:t>I</w:t>
      </w:r>
      <w:r w:rsidRPr="00D84253">
        <w:rPr>
          <w:rFonts w:ascii="Times New Roman" w:hAnsi="Times New Roman" w:cs="Times New Roman"/>
          <w:b/>
          <w:sz w:val="28"/>
          <w:szCs w:val="28"/>
          <w:lang w:val="ro-RO"/>
        </w:rPr>
        <w:t xml:space="preserve"> – </w:t>
      </w:r>
      <w:r>
        <w:rPr>
          <w:rFonts w:ascii="Times New Roman" w:hAnsi="Times New Roman" w:cs="Times New Roman"/>
          <w:b/>
          <w:sz w:val="28"/>
          <w:szCs w:val="28"/>
          <w:lang w:val="ro-RO"/>
        </w:rPr>
        <w:t>CONDIȚII DE AMPLASARE ȘI CONFORMARE A CONSTRUCȚIILOR</w:t>
      </w:r>
    </w:p>
    <w:p w14:paraId="542B7F9D" w14:textId="77777777" w:rsidR="00741A3C" w:rsidRDefault="00741A3C" w:rsidP="00C87F51">
      <w:pPr>
        <w:tabs>
          <w:tab w:val="left" w:pos="2254"/>
        </w:tabs>
        <w:spacing w:after="0" w:line="240" w:lineRule="auto"/>
        <w:ind w:left="284" w:right="362"/>
        <w:jc w:val="both"/>
        <w:rPr>
          <w:rFonts w:ascii="Times New Roman" w:hAnsi="Times New Roman" w:cs="Times New Roman"/>
          <w:b/>
          <w:sz w:val="28"/>
          <w:szCs w:val="28"/>
          <w:lang w:val="ro-RO"/>
        </w:rPr>
      </w:pPr>
    </w:p>
    <w:p w14:paraId="77B63098" w14:textId="217163E4" w:rsidR="007919F8"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7</w:t>
      </w:r>
      <w:r>
        <w:rPr>
          <w:rFonts w:ascii="Times New Roman" w:hAnsi="Times New Roman" w:cs="Times New Roman"/>
          <w:b/>
          <w:sz w:val="28"/>
          <w:szCs w:val="28"/>
          <w:lang w:val="ro-RO"/>
        </w:rPr>
        <w:t xml:space="preserve"> - Criterii generale de amplasare, principii și norme pe tipuri de dotări</w:t>
      </w:r>
    </w:p>
    <w:p w14:paraId="14D3A4AF" w14:textId="539866EB" w:rsidR="00671225" w:rsidRPr="00DE26FA" w:rsidRDefault="00741A3C"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asigurarea acceselor pietonale, carosabile și a spațiilor de parcare;</w:t>
      </w:r>
    </w:p>
    <w:p w14:paraId="18B1176C" w14:textId="079FE7A6" w:rsidR="00741A3C" w:rsidRPr="00DE26FA" w:rsidRDefault="00741A3C"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asigurarea corecției amplasării în raport cu punctele cardinale și cu direcția vânturilor dominante;</w:t>
      </w:r>
    </w:p>
    <w:p w14:paraId="1C867292" w14:textId="3D1AE475" w:rsidR="00741A3C" w:rsidRPr="00DE26FA" w:rsidRDefault="00741A3C"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asigurarea echipării tehnic-edilitare;</w:t>
      </w:r>
    </w:p>
    <w:p w14:paraId="6863F78A" w14:textId="795FF8A9" w:rsidR="00741A3C" w:rsidRPr="00DE26FA" w:rsidRDefault="00741A3C"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asigurarea condițiilor în exploatare</w:t>
      </w:r>
      <w:r w:rsidR="00CE5276">
        <w:rPr>
          <w:rFonts w:ascii="Times New Roman" w:hAnsi="Times New Roman" w:cs="Times New Roman"/>
          <w:sz w:val="28"/>
          <w:szCs w:val="28"/>
          <w:lang w:val="ro-RO"/>
        </w:rPr>
        <w:t>.</w:t>
      </w:r>
    </w:p>
    <w:p w14:paraId="35396044" w14:textId="77777777" w:rsidR="004D37FA" w:rsidRDefault="004D37FA" w:rsidP="004D37FA">
      <w:pPr>
        <w:tabs>
          <w:tab w:val="left" w:pos="2254"/>
        </w:tabs>
        <w:spacing w:after="0" w:line="240" w:lineRule="auto"/>
        <w:ind w:right="362"/>
        <w:jc w:val="both"/>
        <w:rPr>
          <w:rFonts w:ascii="Times New Roman" w:hAnsi="Times New Roman" w:cs="Times New Roman"/>
          <w:b/>
          <w:sz w:val="28"/>
          <w:szCs w:val="28"/>
          <w:lang w:val="ro-RO"/>
        </w:rPr>
      </w:pPr>
    </w:p>
    <w:p w14:paraId="599FDBC7" w14:textId="4EDB07DA" w:rsidR="007919F8" w:rsidRDefault="007919F8" w:rsidP="00944EB6">
      <w:pPr>
        <w:spacing w:after="0" w:line="240" w:lineRule="auto"/>
        <w:ind w:left="270"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8</w:t>
      </w:r>
      <w:r>
        <w:rPr>
          <w:rFonts w:ascii="Times New Roman" w:hAnsi="Times New Roman" w:cs="Times New Roman"/>
          <w:b/>
          <w:sz w:val="28"/>
          <w:szCs w:val="28"/>
          <w:lang w:val="ro-RO"/>
        </w:rPr>
        <w:t xml:space="preserve"> - Amplasarea față de aliniament</w:t>
      </w:r>
      <w:r w:rsidR="00F44F9E">
        <w:rPr>
          <w:rFonts w:ascii="Times New Roman" w:hAnsi="Times New Roman" w:cs="Times New Roman"/>
          <w:b/>
          <w:sz w:val="28"/>
          <w:szCs w:val="28"/>
          <w:lang w:val="ro-RO"/>
        </w:rPr>
        <w:t xml:space="preserve">ul de pe str. 14 Octombrie </w:t>
      </w:r>
    </w:p>
    <w:p w14:paraId="7B481435" w14:textId="77777777" w:rsidR="00DE26FA" w:rsidRPr="00DE26FA" w:rsidRDefault="00F44F9E"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xml:space="preserve">- </w:t>
      </w:r>
      <w:r w:rsidR="00DE26FA" w:rsidRPr="00DE26FA">
        <w:rPr>
          <w:rFonts w:ascii="Times New Roman" w:hAnsi="Times New Roman" w:cs="Times New Roman"/>
          <w:sz w:val="28"/>
          <w:szCs w:val="28"/>
          <w:lang w:val="ro-RO"/>
        </w:rPr>
        <w:t xml:space="preserve">clădirile vor fi amplasate la </w:t>
      </w:r>
      <w:r w:rsidR="00DE26FA" w:rsidRPr="0015270E">
        <w:rPr>
          <w:rFonts w:ascii="Times New Roman" w:hAnsi="Times New Roman" w:cs="Times New Roman"/>
          <w:b/>
          <w:sz w:val="28"/>
          <w:szCs w:val="28"/>
          <w:lang w:val="ro-RO"/>
        </w:rPr>
        <w:t>minim 5,00 m</w:t>
      </w:r>
      <w:r w:rsidR="00DE26FA" w:rsidRPr="00DE26FA">
        <w:rPr>
          <w:rFonts w:ascii="Times New Roman" w:hAnsi="Times New Roman" w:cs="Times New Roman"/>
          <w:sz w:val="28"/>
          <w:szCs w:val="28"/>
          <w:lang w:val="ro-RO"/>
        </w:rPr>
        <w:t xml:space="preserve"> față de aliniament;</w:t>
      </w:r>
    </w:p>
    <w:p w14:paraId="11309A98" w14:textId="7D85AF8D" w:rsidR="00DE26FA" w:rsidRPr="00DE26FA" w:rsidRDefault="00DE26FA"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xml:space="preserve">- </w:t>
      </w:r>
      <w:r w:rsidRPr="00DE26FA">
        <w:rPr>
          <w:rFonts w:ascii="Times New Roman" w:eastAsiaTheme="minorHAnsi" w:hAnsi="Times New Roman" w:cs="Times New Roman"/>
          <w:color w:val="000000"/>
          <w:sz w:val="28"/>
          <w:szCs w:val="28"/>
        </w:rPr>
        <w:t xml:space="preserve">proiecția cornișelor poate depăși alinierea la stradă cu maxim 1,50 m; </w:t>
      </w:r>
    </w:p>
    <w:p w14:paraId="21B8639B" w14:textId="4B42E0ED" w:rsidR="00DE26FA" w:rsidRDefault="00DE26FA" w:rsidP="00C87F51">
      <w:pPr>
        <w:tabs>
          <w:tab w:val="left" w:pos="2254"/>
        </w:tabs>
        <w:spacing w:after="0" w:line="240" w:lineRule="auto"/>
        <w:ind w:left="284" w:right="362"/>
        <w:jc w:val="both"/>
        <w:rPr>
          <w:rFonts w:ascii="Times New Roman" w:hAnsi="Times New Roman" w:cs="Times New Roman"/>
          <w:sz w:val="28"/>
          <w:szCs w:val="28"/>
        </w:rPr>
      </w:pPr>
      <w:r w:rsidRPr="00DE26FA">
        <w:rPr>
          <w:rFonts w:ascii="Times New Roman" w:hAnsi="Times New Roman" w:cs="Times New Roman"/>
          <w:sz w:val="28"/>
          <w:szCs w:val="28"/>
        </w:rPr>
        <w:t>- pentru terenurile afectate de supralărgirea arterelor de circulație, alinierea noilor construcții va lua în considerare noul aliniament al viitoarei străzi.</w:t>
      </w:r>
    </w:p>
    <w:p w14:paraId="4899CB76" w14:textId="77777777" w:rsidR="00C743E4" w:rsidRPr="00DE26FA" w:rsidRDefault="00C743E4" w:rsidP="00C87F51">
      <w:pPr>
        <w:tabs>
          <w:tab w:val="left" w:pos="2254"/>
        </w:tabs>
        <w:spacing w:after="0" w:line="240" w:lineRule="auto"/>
        <w:ind w:left="284" w:right="362"/>
        <w:jc w:val="both"/>
        <w:rPr>
          <w:rFonts w:ascii="Times New Roman" w:hAnsi="Times New Roman" w:cs="Times New Roman"/>
          <w:sz w:val="28"/>
          <w:szCs w:val="28"/>
        </w:rPr>
      </w:pPr>
    </w:p>
    <w:p w14:paraId="697CBD7C" w14:textId="4DC61F1E" w:rsidR="00F44F9E" w:rsidRDefault="00F44F9E"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9</w:t>
      </w:r>
      <w:r>
        <w:rPr>
          <w:rFonts w:ascii="Times New Roman" w:hAnsi="Times New Roman" w:cs="Times New Roman"/>
          <w:b/>
          <w:sz w:val="28"/>
          <w:szCs w:val="28"/>
          <w:lang w:val="ro-RO"/>
        </w:rPr>
        <w:t xml:space="preserve"> - Amplasarea față de aliniamentul de pe aleea Digului </w:t>
      </w:r>
    </w:p>
    <w:p w14:paraId="6D1C78E1" w14:textId="69621EBA" w:rsidR="00DE26FA" w:rsidRPr="00DE26FA" w:rsidRDefault="00DE26FA"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xml:space="preserve">- clădirile vor fi amplasate la </w:t>
      </w:r>
      <w:r w:rsidRPr="0015270E">
        <w:rPr>
          <w:rFonts w:ascii="Times New Roman" w:hAnsi="Times New Roman" w:cs="Times New Roman"/>
          <w:b/>
          <w:sz w:val="28"/>
          <w:szCs w:val="28"/>
          <w:lang w:val="ro-RO"/>
        </w:rPr>
        <w:t>minim 4,00 m</w:t>
      </w:r>
      <w:r w:rsidRPr="00DE26FA">
        <w:rPr>
          <w:rFonts w:ascii="Times New Roman" w:hAnsi="Times New Roman" w:cs="Times New Roman"/>
          <w:sz w:val="28"/>
          <w:szCs w:val="28"/>
          <w:lang w:val="ro-RO"/>
        </w:rPr>
        <w:t xml:space="preserve"> față de aliniament;</w:t>
      </w:r>
    </w:p>
    <w:p w14:paraId="785636D6" w14:textId="77777777" w:rsidR="00DE26FA" w:rsidRPr="00DE26FA" w:rsidRDefault="00DE26FA" w:rsidP="00C87F51">
      <w:pPr>
        <w:tabs>
          <w:tab w:val="left" w:pos="2254"/>
        </w:tabs>
        <w:spacing w:after="0" w:line="240" w:lineRule="auto"/>
        <w:ind w:left="284" w:right="362"/>
        <w:jc w:val="both"/>
        <w:rPr>
          <w:rFonts w:ascii="Times New Roman" w:hAnsi="Times New Roman" w:cs="Times New Roman"/>
          <w:sz w:val="28"/>
          <w:szCs w:val="28"/>
          <w:lang w:val="ro-RO"/>
        </w:rPr>
      </w:pPr>
      <w:r w:rsidRPr="00DE26FA">
        <w:rPr>
          <w:rFonts w:ascii="Times New Roman" w:hAnsi="Times New Roman" w:cs="Times New Roman"/>
          <w:sz w:val="28"/>
          <w:szCs w:val="28"/>
          <w:lang w:val="ro-RO"/>
        </w:rPr>
        <w:t xml:space="preserve">- </w:t>
      </w:r>
      <w:r w:rsidRPr="00DE26FA">
        <w:rPr>
          <w:rFonts w:ascii="Times New Roman" w:eastAsiaTheme="minorHAnsi" w:hAnsi="Times New Roman" w:cs="Times New Roman"/>
          <w:color w:val="000000"/>
          <w:sz w:val="28"/>
          <w:szCs w:val="28"/>
        </w:rPr>
        <w:t xml:space="preserve">proiecția cornișelor poate depăși alinierea la stradă cu maxim 1,50 m; </w:t>
      </w:r>
    </w:p>
    <w:p w14:paraId="53E4018E" w14:textId="7441B5BC" w:rsidR="00DE26FA" w:rsidRDefault="00DE26FA" w:rsidP="00C87F51">
      <w:pPr>
        <w:tabs>
          <w:tab w:val="left" w:pos="2254"/>
        </w:tabs>
        <w:spacing w:after="0" w:line="240" w:lineRule="auto"/>
        <w:ind w:left="284" w:right="362"/>
        <w:jc w:val="both"/>
        <w:rPr>
          <w:rFonts w:ascii="Times New Roman" w:hAnsi="Times New Roman" w:cs="Times New Roman"/>
          <w:sz w:val="28"/>
          <w:szCs w:val="28"/>
        </w:rPr>
      </w:pPr>
      <w:r w:rsidRPr="00DE26FA">
        <w:rPr>
          <w:rFonts w:ascii="Times New Roman" w:hAnsi="Times New Roman" w:cs="Times New Roman"/>
          <w:sz w:val="28"/>
          <w:szCs w:val="28"/>
        </w:rPr>
        <w:t>- pentru terenurile afectate de supralărgirea arterelor de circulație, alinierea noilor construcții va lua în considerare noul aliniament al viitoarei străzi.</w:t>
      </w:r>
    </w:p>
    <w:p w14:paraId="39568E31" w14:textId="77777777" w:rsidR="00C743E4" w:rsidRPr="00DE26FA" w:rsidRDefault="00C743E4" w:rsidP="00C87F51">
      <w:pPr>
        <w:tabs>
          <w:tab w:val="left" w:pos="2254"/>
        </w:tabs>
        <w:spacing w:after="0" w:line="240" w:lineRule="auto"/>
        <w:ind w:left="284" w:right="362"/>
        <w:jc w:val="both"/>
        <w:rPr>
          <w:rFonts w:ascii="Times New Roman" w:hAnsi="Times New Roman" w:cs="Times New Roman"/>
          <w:sz w:val="28"/>
          <w:szCs w:val="28"/>
        </w:rPr>
      </w:pPr>
    </w:p>
    <w:p w14:paraId="64F5015E" w14:textId="5F947477" w:rsidR="00F44F9E" w:rsidRDefault="00F44F9E"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10</w:t>
      </w:r>
      <w:r>
        <w:rPr>
          <w:rFonts w:ascii="Times New Roman" w:hAnsi="Times New Roman" w:cs="Times New Roman"/>
          <w:b/>
          <w:sz w:val="28"/>
          <w:szCs w:val="28"/>
          <w:lang w:val="ro-RO"/>
        </w:rPr>
        <w:t xml:space="preserve"> - Amplasarea față de limita laterală nordică</w:t>
      </w:r>
    </w:p>
    <w:p w14:paraId="065FBD14" w14:textId="39B3F4DE" w:rsidR="00DE26FA" w:rsidRDefault="00DE26FA" w:rsidP="00C87F51">
      <w:pPr>
        <w:tabs>
          <w:tab w:val="left" w:pos="2254"/>
        </w:tabs>
        <w:spacing w:after="0" w:line="240" w:lineRule="auto"/>
        <w:ind w:left="284" w:right="362"/>
        <w:jc w:val="both"/>
        <w:rPr>
          <w:rFonts w:ascii="Times New Roman" w:hAnsi="Times New Roman" w:cs="Times New Roman"/>
          <w:sz w:val="28"/>
          <w:szCs w:val="28"/>
        </w:rPr>
      </w:pPr>
      <w:r w:rsidRPr="00DE26FA">
        <w:rPr>
          <w:rFonts w:ascii="Times New Roman" w:hAnsi="Times New Roman" w:cs="Times New Roman"/>
          <w:sz w:val="28"/>
          <w:szCs w:val="28"/>
        </w:rPr>
        <w:t xml:space="preserve">- </w:t>
      </w:r>
      <w:r>
        <w:rPr>
          <w:rFonts w:ascii="Times New Roman" w:hAnsi="Times New Roman" w:cs="Times New Roman"/>
          <w:sz w:val="28"/>
          <w:szCs w:val="28"/>
        </w:rPr>
        <w:t>clădirile se vor amplasa pe teren astfel încât retragerea față de limitele parcelei să fie de minim 3,00 m</w:t>
      </w:r>
      <w:r w:rsidR="005E6323">
        <w:rPr>
          <w:rFonts w:ascii="Times New Roman" w:hAnsi="Times New Roman" w:cs="Times New Roman"/>
          <w:sz w:val="28"/>
          <w:szCs w:val="28"/>
        </w:rPr>
        <w:t>;</w:t>
      </w:r>
    </w:p>
    <w:p w14:paraId="47C5AF4E" w14:textId="7689A601" w:rsidR="005E6323" w:rsidRDefault="005E6323" w:rsidP="00C87F51">
      <w:pPr>
        <w:tabs>
          <w:tab w:val="left" w:pos="2254"/>
        </w:tabs>
        <w:spacing w:after="0" w:line="240" w:lineRule="auto"/>
        <w:ind w:left="284" w:right="36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lang w:val="ro-RO"/>
        </w:rPr>
        <w:t>în</w:t>
      </w:r>
      <w:r w:rsidRPr="005E6323">
        <w:rPr>
          <w:rFonts w:ascii="Times New Roman" w:hAnsi="Times New Roman"/>
          <w:color w:val="000000" w:themeColor="text1"/>
          <w:sz w:val="28"/>
          <w:szCs w:val="28"/>
        </w:rPr>
        <w:t xml:space="preserve"> zonel</w:t>
      </w:r>
      <w:r>
        <w:rPr>
          <w:rFonts w:ascii="Times New Roman" w:hAnsi="Times New Roman"/>
          <w:color w:val="000000" w:themeColor="text1"/>
          <w:sz w:val="28"/>
          <w:szCs w:val="28"/>
        </w:rPr>
        <w:t>e</w:t>
      </w:r>
      <w:r w:rsidRPr="005E6323">
        <w:rPr>
          <w:rFonts w:ascii="Times New Roman" w:hAnsi="Times New Roman"/>
          <w:color w:val="000000" w:themeColor="text1"/>
          <w:sz w:val="28"/>
          <w:szCs w:val="28"/>
        </w:rPr>
        <w:t xml:space="preserve"> unde există calcane pe limita de proprietate</w:t>
      </w:r>
      <w:r>
        <w:rPr>
          <w:rFonts w:ascii="Times New Roman" w:hAnsi="Times New Roman"/>
          <w:color w:val="000000" w:themeColor="text1"/>
          <w:sz w:val="28"/>
          <w:szCs w:val="28"/>
        </w:rPr>
        <w:t>,</w:t>
      </w:r>
      <w:r w:rsidRPr="005E6323">
        <w:rPr>
          <w:rFonts w:ascii="Times New Roman" w:hAnsi="Times New Roman"/>
          <w:color w:val="000000" w:themeColor="text1"/>
          <w:sz w:val="28"/>
          <w:szCs w:val="28"/>
        </w:rPr>
        <w:t xml:space="preserve"> </w:t>
      </w:r>
      <w:r>
        <w:rPr>
          <w:rFonts w:ascii="Times New Roman" w:hAnsi="Times New Roman"/>
          <w:color w:val="000000" w:themeColor="text1"/>
          <w:sz w:val="28"/>
          <w:szCs w:val="28"/>
        </w:rPr>
        <w:t>se</w:t>
      </w:r>
      <w:r w:rsidRPr="005E6323">
        <w:rPr>
          <w:rFonts w:ascii="Times New Roman" w:hAnsi="Times New Roman"/>
          <w:color w:val="000000" w:themeColor="text1"/>
          <w:sz w:val="28"/>
          <w:szCs w:val="28"/>
        </w:rPr>
        <w:t xml:space="preserve"> permite alipirea la calcan pentru construcții</w:t>
      </w:r>
      <w:r>
        <w:rPr>
          <w:rFonts w:ascii="Times New Roman" w:hAnsi="Times New Roman"/>
          <w:color w:val="000000" w:themeColor="text1"/>
          <w:sz w:val="28"/>
          <w:szCs w:val="28"/>
        </w:rPr>
        <w:t xml:space="preserve"> noi</w:t>
      </w:r>
      <w:r w:rsidRPr="005E6323">
        <w:rPr>
          <w:rFonts w:ascii="Times New Roman" w:hAnsi="Times New Roman"/>
          <w:color w:val="000000" w:themeColor="text1"/>
          <w:sz w:val="28"/>
          <w:szCs w:val="28"/>
        </w:rPr>
        <w:t xml:space="preserve"> având regim de înălțime similar.</w:t>
      </w:r>
    </w:p>
    <w:p w14:paraId="488BE17F" w14:textId="41C414AD" w:rsidR="00C743E4" w:rsidRDefault="00C743E4" w:rsidP="00C87F51">
      <w:pPr>
        <w:tabs>
          <w:tab w:val="left" w:pos="2254"/>
        </w:tabs>
        <w:spacing w:after="0" w:line="240" w:lineRule="auto"/>
        <w:ind w:left="284" w:right="362"/>
        <w:jc w:val="both"/>
        <w:rPr>
          <w:rFonts w:ascii="Times New Roman" w:hAnsi="Times New Roman" w:cs="Times New Roman"/>
          <w:sz w:val="28"/>
          <w:szCs w:val="28"/>
        </w:rPr>
      </w:pPr>
    </w:p>
    <w:p w14:paraId="1A5A0B5D" w14:textId="7FA746B1" w:rsidR="007808D3" w:rsidRDefault="007808D3" w:rsidP="00C87F51">
      <w:pPr>
        <w:tabs>
          <w:tab w:val="left" w:pos="2254"/>
        </w:tabs>
        <w:spacing w:after="0" w:line="240" w:lineRule="auto"/>
        <w:ind w:left="284" w:right="362"/>
        <w:jc w:val="both"/>
        <w:rPr>
          <w:rFonts w:ascii="Times New Roman" w:hAnsi="Times New Roman" w:cs="Times New Roman"/>
          <w:sz w:val="28"/>
          <w:szCs w:val="28"/>
        </w:rPr>
      </w:pPr>
    </w:p>
    <w:p w14:paraId="4A349A14" w14:textId="77777777" w:rsidR="007808D3" w:rsidRDefault="007808D3" w:rsidP="00C87F51">
      <w:pPr>
        <w:tabs>
          <w:tab w:val="left" w:pos="2254"/>
        </w:tabs>
        <w:spacing w:after="0" w:line="240" w:lineRule="auto"/>
        <w:ind w:left="284" w:right="362"/>
        <w:jc w:val="both"/>
        <w:rPr>
          <w:rFonts w:ascii="Times New Roman" w:hAnsi="Times New Roman" w:cs="Times New Roman"/>
          <w:b/>
          <w:sz w:val="28"/>
          <w:szCs w:val="28"/>
          <w:lang w:val="ro-RO"/>
        </w:rPr>
      </w:pPr>
    </w:p>
    <w:p w14:paraId="0F828A57" w14:textId="0B72B273" w:rsidR="007919F8"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11</w:t>
      </w:r>
      <w:r>
        <w:rPr>
          <w:rFonts w:ascii="Times New Roman" w:hAnsi="Times New Roman" w:cs="Times New Roman"/>
          <w:b/>
          <w:sz w:val="28"/>
          <w:szCs w:val="28"/>
          <w:lang w:val="ro-RO"/>
        </w:rPr>
        <w:t xml:space="preserve"> - Amplasarea </w:t>
      </w:r>
      <w:r w:rsidR="00F44F9E">
        <w:rPr>
          <w:rFonts w:ascii="Times New Roman" w:hAnsi="Times New Roman" w:cs="Times New Roman"/>
          <w:b/>
          <w:sz w:val="28"/>
          <w:szCs w:val="28"/>
          <w:lang w:val="ro-RO"/>
        </w:rPr>
        <w:t>față de limita laterală sudică</w:t>
      </w:r>
    </w:p>
    <w:p w14:paraId="6E51F6B4" w14:textId="5FBDAF50" w:rsidR="005E6323" w:rsidRDefault="00C743E4" w:rsidP="00C87F51">
      <w:pPr>
        <w:tabs>
          <w:tab w:val="left" w:pos="2254"/>
        </w:tabs>
        <w:spacing w:after="0" w:line="240" w:lineRule="auto"/>
        <w:ind w:left="284" w:right="362"/>
        <w:jc w:val="both"/>
        <w:rPr>
          <w:rFonts w:ascii="Times New Roman" w:hAnsi="Times New Roman" w:cs="Times New Roman"/>
          <w:sz w:val="28"/>
          <w:szCs w:val="28"/>
        </w:rPr>
      </w:pPr>
      <w:r w:rsidRPr="00DE26FA">
        <w:rPr>
          <w:rFonts w:ascii="Times New Roman" w:hAnsi="Times New Roman" w:cs="Times New Roman"/>
          <w:sz w:val="28"/>
          <w:szCs w:val="28"/>
        </w:rPr>
        <w:t xml:space="preserve">- </w:t>
      </w:r>
      <w:r>
        <w:rPr>
          <w:rFonts w:ascii="Times New Roman" w:hAnsi="Times New Roman" w:cs="Times New Roman"/>
          <w:sz w:val="28"/>
          <w:szCs w:val="28"/>
        </w:rPr>
        <w:t>clădirile se vor amplasa pe teren astfel încât retragerea față de limitele parcelei să fie de minim 3,00 m</w:t>
      </w:r>
      <w:r w:rsidR="005E6323">
        <w:rPr>
          <w:rFonts w:ascii="Times New Roman" w:hAnsi="Times New Roman" w:cs="Times New Roman"/>
          <w:sz w:val="28"/>
          <w:szCs w:val="28"/>
        </w:rPr>
        <w:t>;</w:t>
      </w:r>
    </w:p>
    <w:p w14:paraId="318FFDB1" w14:textId="19B27C23" w:rsidR="00C743E4" w:rsidRDefault="005E6323" w:rsidP="00C87F51">
      <w:pPr>
        <w:tabs>
          <w:tab w:val="left" w:pos="2254"/>
        </w:tabs>
        <w:spacing w:after="0" w:line="240" w:lineRule="auto"/>
        <w:ind w:left="284" w:right="36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olor w:val="000000" w:themeColor="text1"/>
          <w:sz w:val="28"/>
          <w:szCs w:val="28"/>
          <w:lang w:val="ro-RO"/>
        </w:rPr>
        <w:t>în</w:t>
      </w:r>
      <w:r w:rsidRPr="005E6323">
        <w:rPr>
          <w:rFonts w:ascii="Times New Roman" w:hAnsi="Times New Roman"/>
          <w:color w:val="000000" w:themeColor="text1"/>
          <w:sz w:val="28"/>
          <w:szCs w:val="28"/>
        </w:rPr>
        <w:t xml:space="preserve"> zonel</w:t>
      </w:r>
      <w:r>
        <w:rPr>
          <w:rFonts w:ascii="Times New Roman" w:hAnsi="Times New Roman"/>
          <w:color w:val="000000" w:themeColor="text1"/>
          <w:sz w:val="28"/>
          <w:szCs w:val="28"/>
        </w:rPr>
        <w:t>e</w:t>
      </w:r>
      <w:r w:rsidRPr="005E6323">
        <w:rPr>
          <w:rFonts w:ascii="Times New Roman" w:hAnsi="Times New Roman"/>
          <w:color w:val="000000" w:themeColor="text1"/>
          <w:sz w:val="28"/>
          <w:szCs w:val="28"/>
        </w:rPr>
        <w:t xml:space="preserve"> unde există calcane pe limita de proprietate</w:t>
      </w:r>
      <w:r>
        <w:rPr>
          <w:rFonts w:ascii="Times New Roman" w:hAnsi="Times New Roman"/>
          <w:color w:val="000000" w:themeColor="text1"/>
          <w:sz w:val="28"/>
          <w:szCs w:val="28"/>
        </w:rPr>
        <w:t>,</w:t>
      </w:r>
      <w:r w:rsidRPr="005E6323">
        <w:rPr>
          <w:rFonts w:ascii="Times New Roman" w:hAnsi="Times New Roman"/>
          <w:color w:val="000000" w:themeColor="text1"/>
          <w:sz w:val="28"/>
          <w:szCs w:val="28"/>
        </w:rPr>
        <w:t xml:space="preserve"> </w:t>
      </w:r>
      <w:r>
        <w:rPr>
          <w:rFonts w:ascii="Times New Roman" w:hAnsi="Times New Roman"/>
          <w:color w:val="000000" w:themeColor="text1"/>
          <w:sz w:val="28"/>
          <w:szCs w:val="28"/>
        </w:rPr>
        <w:t>se</w:t>
      </w:r>
      <w:r w:rsidRPr="005E6323">
        <w:rPr>
          <w:rFonts w:ascii="Times New Roman" w:hAnsi="Times New Roman"/>
          <w:color w:val="000000" w:themeColor="text1"/>
          <w:sz w:val="28"/>
          <w:szCs w:val="28"/>
        </w:rPr>
        <w:t xml:space="preserve"> permite alipirea la calcan pentru construcții</w:t>
      </w:r>
      <w:r>
        <w:rPr>
          <w:rFonts w:ascii="Times New Roman" w:hAnsi="Times New Roman"/>
          <w:color w:val="000000" w:themeColor="text1"/>
          <w:sz w:val="28"/>
          <w:szCs w:val="28"/>
        </w:rPr>
        <w:t xml:space="preserve"> noi</w:t>
      </w:r>
      <w:r w:rsidRPr="005E6323">
        <w:rPr>
          <w:rFonts w:ascii="Times New Roman" w:hAnsi="Times New Roman"/>
          <w:color w:val="000000" w:themeColor="text1"/>
          <w:sz w:val="28"/>
          <w:szCs w:val="28"/>
        </w:rPr>
        <w:t xml:space="preserve"> având regim de înălțime similar.</w:t>
      </w:r>
    </w:p>
    <w:p w14:paraId="47CB6AB5" w14:textId="77777777" w:rsidR="007808D3" w:rsidRDefault="007808D3" w:rsidP="00C87F51">
      <w:pPr>
        <w:tabs>
          <w:tab w:val="left" w:pos="2254"/>
        </w:tabs>
        <w:spacing w:after="0" w:line="240" w:lineRule="auto"/>
        <w:ind w:left="284" w:right="362"/>
        <w:jc w:val="both"/>
        <w:rPr>
          <w:rFonts w:ascii="Times New Roman" w:hAnsi="Times New Roman" w:cs="Times New Roman"/>
          <w:b/>
          <w:sz w:val="28"/>
          <w:szCs w:val="28"/>
          <w:lang w:val="ro-RO"/>
        </w:rPr>
      </w:pPr>
    </w:p>
    <w:p w14:paraId="4F12BCB0" w14:textId="5F07C2DC" w:rsidR="009F218E" w:rsidRDefault="009F218E"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2</w:t>
      </w:r>
      <w:r>
        <w:rPr>
          <w:rFonts w:ascii="Times New Roman" w:hAnsi="Times New Roman" w:cs="Times New Roman"/>
          <w:b/>
          <w:sz w:val="28"/>
          <w:szCs w:val="28"/>
          <w:lang w:val="ro-RO"/>
        </w:rPr>
        <w:t xml:space="preserve"> - Amplasarea clădirilor unele față de altele pe aceeași parcelă</w:t>
      </w:r>
    </w:p>
    <w:p w14:paraId="3258448D" w14:textId="286265E9" w:rsidR="005E6323" w:rsidRPr="005E6323" w:rsidRDefault="005E6323" w:rsidP="005E6323">
      <w:pPr>
        <w:tabs>
          <w:tab w:val="left" w:pos="2254"/>
        </w:tabs>
        <w:spacing w:after="0" w:line="240" w:lineRule="auto"/>
        <w:ind w:left="284" w:right="362"/>
        <w:jc w:val="both"/>
        <w:rPr>
          <w:rFonts w:ascii="Times New Roman" w:hAnsi="Times New Roman" w:cs="Times New Roman"/>
          <w:sz w:val="28"/>
          <w:szCs w:val="28"/>
        </w:rPr>
      </w:pPr>
      <w:r w:rsidRPr="005E6323">
        <w:rPr>
          <w:rFonts w:ascii="Times New Roman" w:hAnsi="Times New Roman"/>
          <w:iCs/>
          <w:color w:val="000000" w:themeColor="text1"/>
          <w:sz w:val="28"/>
          <w:szCs w:val="28"/>
          <w:lang w:eastAsia="ro-RO"/>
        </w:rPr>
        <w:t>- între fațadele înspre care sunt orientate camerele de locuit distanța va fi de minim ½ din înălțimea clădirii celei mai înalte;</w:t>
      </w:r>
    </w:p>
    <w:p w14:paraId="3AC21C3C" w14:textId="39A6B399" w:rsidR="005E6323" w:rsidRPr="005E6323" w:rsidRDefault="005E6323" w:rsidP="005E6323">
      <w:pPr>
        <w:tabs>
          <w:tab w:val="left" w:pos="2254"/>
        </w:tabs>
        <w:spacing w:after="0" w:line="240" w:lineRule="auto"/>
        <w:ind w:left="284" w:right="362"/>
        <w:jc w:val="both"/>
        <w:rPr>
          <w:rFonts w:ascii="Times New Roman" w:hAnsi="Times New Roman" w:cs="Times New Roman"/>
          <w:sz w:val="28"/>
          <w:szCs w:val="28"/>
        </w:rPr>
      </w:pPr>
      <w:r w:rsidRPr="005E6323">
        <w:rPr>
          <w:rFonts w:ascii="Times New Roman" w:hAnsi="Times New Roman"/>
          <w:iCs/>
          <w:color w:val="000000" w:themeColor="text1"/>
          <w:sz w:val="28"/>
          <w:szCs w:val="28"/>
          <w:lang w:eastAsia="ro-RO"/>
        </w:rPr>
        <w:t>- distanța se poate reduce la jumătate în cazul în care pe fațadele opuse sunt numai ferestre ale dependințelor și ale caselor scării;</w:t>
      </w:r>
    </w:p>
    <w:p w14:paraId="5E196A3A" w14:textId="5EFB6674" w:rsidR="005E6323" w:rsidRPr="005E6323" w:rsidRDefault="005E6323" w:rsidP="005E6323">
      <w:pPr>
        <w:tabs>
          <w:tab w:val="left" w:pos="2254"/>
        </w:tabs>
        <w:spacing w:after="0" w:line="240" w:lineRule="auto"/>
        <w:ind w:left="284" w:right="362"/>
        <w:jc w:val="both"/>
        <w:rPr>
          <w:rFonts w:ascii="Times New Roman" w:hAnsi="Times New Roman" w:cs="Times New Roman"/>
          <w:sz w:val="28"/>
          <w:szCs w:val="28"/>
        </w:rPr>
      </w:pPr>
      <w:r w:rsidRPr="005E6323">
        <w:rPr>
          <w:rFonts w:ascii="Times New Roman" w:hAnsi="Times New Roman"/>
          <w:iCs/>
          <w:color w:val="000000" w:themeColor="text1"/>
          <w:sz w:val="28"/>
          <w:szCs w:val="28"/>
          <w:lang w:eastAsia="ro-RO"/>
        </w:rPr>
        <w:t>- se pot construi locuințe colective formate din corpuri izolate, corpuri comasate sau corpuri alipite;</w:t>
      </w:r>
    </w:p>
    <w:p w14:paraId="7DD65D04" w14:textId="77777777" w:rsidR="00944EB6" w:rsidRDefault="00944EB6" w:rsidP="00C87F51">
      <w:pPr>
        <w:tabs>
          <w:tab w:val="left" w:pos="2254"/>
        </w:tabs>
        <w:spacing w:after="0" w:line="240" w:lineRule="auto"/>
        <w:ind w:left="284" w:right="362"/>
        <w:jc w:val="both"/>
        <w:rPr>
          <w:rFonts w:ascii="Times New Roman" w:hAnsi="Times New Roman" w:cs="Times New Roman"/>
          <w:sz w:val="28"/>
          <w:szCs w:val="28"/>
        </w:rPr>
      </w:pPr>
    </w:p>
    <w:p w14:paraId="71D6FCE3" w14:textId="5C85BDA5" w:rsidR="00C743E4"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3</w:t>
      </w:r>
      <w:r>
        <w:rPr>
          <w:rFonts w:ascii="Times New Roman" w:hAnsi="Times New Roman" w:cs="Times New Roman"/>
          <w:b/>
          <w:sz w:val="28"/>
          <w:szCs w:val="28"/>
          <w:lang w:val="ro-RO"/>
        </w:rPr>
        <w:t xml:space="preserve"> </w:t>
      </w:r>
      <w:r w:rsidR="00602BA7">
        <w:rPr>
          <w:rFonts w:ascii="Times New Roman" w:hAnsi="Times New Roman" w:cs="Times New Roman"/>
          <w:b/>
          <w:sz w:val="28"/>
          <w:szCs w:val="28"/>
          <w:lang w:val="ro-RO"/>
        </w:rPr>
        <w:t>-</w:t>
      </w:r>
      <w:r>
        <w:rPr>
          <w:rFonts w:ascii="Times New Roman" w:hAnsi="Times New Roman" w:cs="Times New Roman"/>
          <w:b/>
          <w:sz w:val="28"/>
          <w:szCs w:val="28"/>
          <w:lang w:val="ro-RO"/>
        </w:rPr>
        <w:t xml:space="preserve"> Accese carosabile</w:t>
      </w:r>
    </w:p>
    <w:p w14:paraId="78730AF4" w14:textId="347758A2" w:rsidR="00C743E4" w:rsidRPr="00C743E4" w:rsidRDefault="00C743E4" w:rsidP="00C87F51">
      <w:pPr>
        <w:tabs>
          <w:tab w:val="left" w:pos="2254"/>
        </w:tabs>
        <w:spacing w:after="0" w:line="240" w:lineRule="auto"/>
        <w:ind w:left="284" w:right="362"/>
        <w:jc w:val="both"/>
        <w:rPr>
          <w:rFonts w:ascii="Times New Roman" w:hAnsi="Times New Roman" w:cs="Times New Roman"/>
          <w:sz w:val="28"/>
          <w:szCs w:val="28"/>
          <w:lang w:val="ro-RO"/>
        </w:rPr>
      </w:pPr>
      <w:r w:rsidRPr="00C743E4">
        <w:rPr>
          <w:rFonts w:ascii="Times New Roman" w:hAnsi="Times New Roman" w:cs="Times New Roman"/>
          <w:sz w:val="28"/>
          <w:szCs w:val="28"/>
          <w:lang w:val="ro-RO"/>
        </w:rPr>
        <w:t>- sunt permise circulațiile accidental carosabile/pietonale;</w:t>
      </w:r>
    </w:p>
    <w:p w14:paraId="10A97908" w14:textId="77777777" w:rsidR="00C743E4" w:rsidRDefault="00C743E4"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sidRPr="00C743E4">
        <w:rPr>
          <w:rFonts w:ascii="Times New Roman" w:hAnsi="Times New Roman" w:cs="Times New Roman"/>
          <w:sz w:val="28"/>
          <w:szCs w:val="28"/>
          <w:lang w:val="ro-RO"/>
        </w:rPr>
        <w:t>- s</w:t>
      </w:r>
      <w:r w:rsidRPr="00C743E4">
        <w:rPr>
          <w:rFonts w:ascii="Times New Roman" w:eastAsiaTheme="minorHAnsi" w:hAnsi="Times New Roman" w:cs="Times New Roman"/>
          <w:color w:val="000000"/>
          <w:sz w:val="28"/>
          <w:szCs w:val="28"/>
        </w:rPr>
        <w:t>e pot realiza pasaje și curți comune, private sau accesibile publicului, permanent sau numai în timpul programului de funcționare, precum ș</w:t>
      </w:r>
      <w:r>
        <w:rPr>
          <w:rFonts w:ascii="Times New Roman" w:eastAsiaTheme="minorHAnsi" w:hAnsi="Times New Roman" w:cs="Times New Roman"/>
          <w:color w:val="000000"/>
          <w:sz w:val="28"/>
          <w:szCs w:val="28"/>
        </w:rPr>
        <w:t>i pentru accesuri de serviciu;</w:t>
      </w:r>
    </w:p>
    <w:p w14:paraId="7C043BB9" w14:textId="35EECAEE" w:rsidR="00C743E4" w:rsidRDefault="00C743E4" w:rsidP="00C87F51">
      <w:pPr>
        <w:tabs>
          <w:tab w:val="left" w:pos="2254"/>
        </w:tabs>
        <w:spacing w:after="0" w:line="240" w:lineRule="auto"/>
        <w:ind w:left="284" w:right="362"/>
        <w:jc w:val="both"/>
        <w:rPr>
          <w:rFonts w:ascii="Times New Roman" w:hAnsi="Times New Roman" w:cs="Times New Roman"/>
          <w:sz w:val="28"/>
          <w:szCs w:val="28"/>
        </w:rPr>
      </w:pPr>
      <w:r w:rsidRPr="00C743E4">
        <w:rPr>
          <w:rFonts w:ascii="Times New Roman" w:hAnsi="Times New Roman" w:cs="Times New Roman"/>
          <w:sz w:val="28"/>
          <w:szCs w:val="28"/>
        </w:rPr>
        <w:t xml:space="preserve">- </w:t>
      </w:r>
      <w:r>
        <w:rPr>
          <w:rFonts w:ascii="Times New Roman" w:hAnsi="Times New Roman" w:cs="Times New Roman"/>
          <w:sz w:val="28"/>
          <w:szCs w:val="28"/>
        </w:rPr>
        <w:t>a</w:t>
      </w:r>
      <w:r w:rsidRPr="00C743E4">
        <w:rPr>
          <w:rFonts w:ascii="Times New Roman" w:hAnsi="Times New Roman" w:cs="Times New Roman"/>
          <w:sz w:val="28"/>
          <w:szCs w:val="28"/>
        </w:rPr>
        <w:t xml:space="preserve">utorizarea executării construcțiilor este permisă numai dacă este asigurat un acces de minim 4,00 m dintr-o circulație publică în mod direct sau prin drept de trecere printr-una din proprietățile învecinate, constituit conform legislației în vigoare și notat în cartea funciară. Drumurile de acces trebuie să permită intervenția mijloacelor de stingere </w:t>
      </w:r>
      <w:proofErr w:type="gramStart"/>
      <w:r w:rsidRPr="00C743E4">
        <w:rPr>
          <w:rFonts w:ascii="Times New Roman" w:hAnsi="Times New Roman" w:cs="Times New Roman"/>
          <w:sz w:val="28"/>
          <w:szCs w:val="28"/>
        </w:rPr>
        <w:t>a</w:t>
      </w:r>
      <w:proofErr w:type="gramEnd"/>
      <w:r w:rsidRPr="00C743E4">
        <w:rPr>
          <w:rFonts w:ascii="Times New Roman" w:hAnsi="Times New Roman" w:cs="Times New Roman"/>
          <w:sz w:val="28"/>
          <w:szCs w:val="28"/>
        </w:rPr>
        <w:t xml:space="preserve"> incendiilor și să respecte prevederile conform cadrului legislativ în vigoare.</w:t>
      </w:r>
    </w:p>
    <w:p w14:paraId="05A06606" w14:textId="77777777" w:rsidR="004D37FA" w:rsidRDefault="004D37FA" w:rsidP="00C87F51">
      <w:pPr>
        <w:tabs>
          <w:tab w:val="left" w:pos="2254"/>
        </w:tabs>
        <w:spacing w:after="0" w:line="240" w:lineRule="auto"/>
        <w:ind w:left="284" w:right="362"/>
        <w:jc w:val="both"/>
        <w:rPr>
          <w:rFonts w:ascii="Times New Roman" w:hAnsi="Times New Roman" w:cs="Times New Roman"/>
          <w:b/>
          <w:sz w:val="28"/>
          <w:szCs w:val="28"/>
          <w:lang w:val="ro-RO"/>
        </w:rPr>
      </w:pPr>
    </w:p>
    <w:p w14:paraId="64C602BE" w14:textId="13FA5520" w:rsidR="007919F8"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4</w:t>
      </w:r>
      <w:r>
        <w:rPr>
          <w:rFonts w:ascii="Times New Roman" w:hAnsi="Times New Roman" w:cs="Times New Roman"/>
          <w:b/>
          <w:sz w:val="28"/>
          <w:szCs w:val="28"/>
          <w:lang w:val="ro-RO"/>
        </w:rPr>
        <w:t xml:space="preserve"> </w:t>
      </w:r>
      <w:r w:rsidR="00602BA7">
        <w:rPr>
          <w:rFonts w:ascii="Times New Roman" w:hAnsi="Times New Roman" w:cs="Times New Roman"/>
          <w:b/>
          <w:sz w:val="28"/>
          <w:szCs w:val="28"/>
          <w:lang w:val="ro-RO"/>
        </w:rPr>
        <w:t>-</w:t>
      </w:r>
      <w:r>
        <w:rPr>
          <w:rFonts w:ascii="Times New Roman" w:hAnsi="Times New Roman" w:cs="Times New Roman"/>
          <w:b/>
          <w:sz w:val="28"/>
          <w:szCs w:val="28"/>
          <w:lang w:val="ro-RO"/>
        </w:rPr>
        <w:t xml:space="preserve"> Accese pietonale</w:t>
      </w:r>
    </w:p>
    <w:p w14:paraId="33BE1146" w14:textId="77777777" w:rsidR="00C743E4" w:rsidRPr="00C743E4" w:rsidRDefault="00C743E4" w:rsidP="00C87F51">
      <w:pPr>
        <w:tabs>
          <w:tab w:val="left" w:pos="2254"/>
        </w:tabs>
        <w:spacing w:after="0" w:line="240" w:lineRule="auto"/>
        <w:ind w:left="284" w:right="362"/>
        <w:jc w:val="both"/>
        <w:rPr>
          <w:rFonts w:ascii="Times New Roman" w:hAnsi="Times New Roman" w:cs="Times New Roman"/>
          <w:sz w:val="28"/>
          <w:szCs w:val="28"/>
          <w:lang w:val="ro-RO"/>
        </w:rPr>
      </w:pPr>
      <w:r w:rsidRPr="00C743E4">
        <w:rPr>
          <w:rFonts w:ascii="Times New Roman" w:hAnsi="Times New Roman" w:cs="Times New Roman"/>
          <w:sz w:val="28"/>
          <w:szCs w:val="28"/>
          <w:lang w:val="ro-RO"/>
        </w:rPr>
        <w:t>- sunt permise circulațiile accidental carosabile/pietonale;</w:t>
      </w:r>
    </w:p>
    <w:p w14:paraId="6B6ABA1E" w14:textId="77777777" w:rsidR="00C743E4" w:rsidRPr="00C743E4" w:rsidRDefault="00C743E4"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sidRPr="00C743E4">
        <w:rPr>
          <w:rFonts w:ascii="Times New Roman" w:hAnsi="Times New Roman" w:cs="Times New Roman"/>
          <w:b/>
          <w:sz w:val="28"/>
          <w:szCs w:val="28"/>
          <w:lang w:val="ro-RO"/>
        </w:rPr>
        <w:t>- s</w:t>
      </w:r>
      <w:r w:rsidRPr="00C743E4">
        <w:rPr>
          <w:rFonts w:ascii="Times New Roman" w:eastAsiaTheme="minorHAnsi" w:hAnsi="Times New Roman" w:cs="Times New Roman"/>
          <w:color w:val="000000"/>
          <w:sz w:val="28"/>
          <w:szCs w:val="28"/>
        </w:rPr>
        <w:t>e pot realiza pasaje și curți comune, private sau accesibile publicului, permanent sau numai în timpul programului de funcționare, precum și pentru accesuri de serviciu;</w:t>
      </w:r>
    </w:p>
    <w:p w14:paraId="3E8AD290" w14:textId="5305E112" w:rsidR="00C743E4" w:rsidRDefault="00C743E4" w:rsidP="00C87F51">
      <w:pPr>
        <w:tabs>
          <w:tab w:val="left" w:pos="2254"/>
        </w:tabs>
        <w:spacing w:after="0" w:line="240" w:lineRule="auto"/>
        <w:ind w:left="284" w:right="362"/>
        <w:jc w:val="both"/>
        <w:rPr>
          <w:rFonts w:ascii="Times New Roman" w:hAnsi="Times New Roman" w:cs="Times New Roman"/>
          <w:sz w:val="28"/>
          <w:szCs w:val="28"/>
        </w:rPr>
      </w:pPr>
      <w:r w:rsidRPr="00C743E4">
        <w:rPr>
          <w:rFonts w:ascii="Times New Roman" w:hAnsi="Times New Roman" w:cs="Times New Roman"/>
          <w:b/>
          <w:sz w:val="28"/>
          <w:szCs w:val="28"/>
          <w:lang w:val="ro-RO"/>
        </w:rPr>
        <w:t xml:space="preserve">- </w:t>
      </w:r>
      <w:r>
        <w:rPr>
          <w:rFonts w:ascii="Times New Roman" w:hAnsi="Times New Roman" w:cs="Times New Roman"/>
          <w:sz w:val="28"/>
          <w:szCs w:val="28"/>
        </w:rPr>
        <w:t>î</w:t>
      </w:r>
      <w:r w:rsidRPr="00C743E4">
        <w:rPr>
          <w:rFonts w:ascii="Times New Roman" w:hAnsi="Times New Roman" w:cs="Times New Roman"/>
          <w:sz w:val="28"/>
          <w:szCs w:val="28"/>
        </w:rPr>
        <w:t>n sensul prezentului articol, accesurile pietonale vor fi înțelese a fi căile de acces pentru pietoni, dintr-un drum public, care pot fi: trotuare, străzi pietonale, piețe pietonale, precum și orice cale de acces public pe terenuri proprietate publică sau, după caz, pe terenuri proprietate privată grevate de servitutea de trecere publică, potrivit legii</w:t>
      </w:r>
      <w:r>
        <w:rPr>
          <w:rFonts w:ascii="Times New Roman" w:hAnsi="Times New Roman" w:cs="Times New Roman"/>
          <w:sz w:val="28"/>
          <w:szCs w:val="28"/>
        </w:rPr>
        <w:t>;</w:t>
      </w:r>
    </w:p>
    <w:p w14:paraId="4878483B" w14:textId="23160D7E" w:rsidR="00C743E4" w:rsidRDefault="00C743E4" w:rsidP="00C87F51">
      <w:pPr>
        <w:tabs>
          <w:tab w:val="left" w:pos="2254"/>
        </w:tabs>
        <w:spacing w:after="0" w:line="240" w:lineRule="auto"/>
        <w:ind w:left="284" w:right="362"/>
        <w:jc w:val="both"/>
        <w:rPr>
          <w:rFonts w:ascii="Times New Roman" w:hAnsi="Times New Roman" w:cs="Times New Roman"/>
          <w:sz w:val="28"/>
          <w:szCs w:val="28"/>
        </w:rPr>
      </w:pPr>
      <w:r w:rsidRPr="00C743E4">
        <w:rPr>
          <w:rFonts w:ascii="Times New Roman" w:hAnsi="Times New Roman" w:cs="Times New Roman"/>
          <w:b/>
          <w:sz w:val="28"/>
          <w:szCs w:val="28"/>
          <w:lang w:val="ro-RO"/>
        </w:rPr>
        <w:t xml:space="preserve">- </w:t>
      </w:r>
      <w:r>
        <w:rPr>
          <w:rFonts w:ascii="Times New Roman" w:eastAsiaTheme="minorHAnsi" w:hAnsi="Times New Roman" w:cs="Times New Roman"/>
          <w:color w:val="000000"/>
          <w:sz w:val="28"/>
          <w:szCs w:val="28"/>
        </w:rPr>
        <w:t>a</w:t>
      </w:r>
      <w:r w:rsidRPr="00C743E4">
        <w:rPr>
          <w:rFonts w:ascii="Times New Roman" w:eastAsiaTheme="minorHAnsi" w:hAnsi="Times New Roman" w:cs="Times New Roman"/>
          <w:color w:val="000000"/>
          <w:sz w:val="28"/>
          <w:szCs w:val="28"/>
        </w:rPr>
        <w:t>utorizarea executării construcțiilor și a amenajărilor de orice fel este permisă numai dacă se asigură accesuri pietonale, potrivit importanței și destinației construcției</w:t>
      </w:r>
      <w:r>
        <w:rPr>
          <w:rFonts w:ascii="Times New Roman" w:eastAsiaTheme="minorHAnsi" w:hAnsi="Times New Roman" w:cs="Times New Roman"/>
          <w:color w:val="000000"/>
          <w:sz w:val="28"/>
          <w:szCs w:val="28"/>
        </w:rPr>
        <w:t>;</w:t>
      </w:r>
      <w:r w:rsidRPr="00C743E4">
        <w:rPr>
          <w:rFonts w:ascii="Times New Roman" w:eastAsiaTheme="minorHAnsi" w:hAnsi="Times New Roman" w:cs="Times New Roman"/>
          <w:color w:val="000000"/>
          <w:sz w:val="28"/>
          <w:szCs w:val="28"/>
        </w:rPr>
        <w:t xml:space="preserve"> </w:t>
      </w:r>
    </w:p>
    <w:p w14:paraId="010D45FD" w14:textId="2E208D35" w:rsidR="00C743E4" w:rsidRDefault="00C743E4" w:rsidP="00C87F51">
      <w:pPr>
        <w:tabs>
          <w:tab w:val="left" w:pos="2254"/>
        </w:tabs>
        <w:spacing w:after="0" w:line="240" w:lineRule="auto"/>
        <w:ind w:left="284" w:right="362"/>
        <w:jc w:val="both"/>
        <w:rPr>
          <w:rFonts w:ascii="Times New Roman" w:hAnsi="Times New Roman" w:cs="Times New Roman"/>
          <w:sz w:val="28"/>
          <w:szCs w:val="28"/>
        </w:rPr>
      </w:pPr>
      <w:r>
        <w:rPr>
          <w:rFonts w:ascii="Times New Roman" w:eastAsiaTheme="minorHAnsi" w:hAnsi="Times New Roman" w:cs="Times New Roman"/>
          <w:color w:val="000000"/>
          <w:sz w:val="28"/>
          <w:szCs w:val="28"/>
        </w:rPr>
        <w:t xml:space="preserve">- </w:t>
      </w:r>
      <w:r w:rsidRPr="00C743E4">
        <w:rPr>
          <w:rFonts w:ascii="Times New Roman" w:eastAsiaTheme="minorHAnsi" w:hAnsi="Times New Roman" w:cs="Times New Roman"/>
          <w:color w:val="000000"/>
          <w:sz w:val="28"/>
          <w:szCs w:val="28"/>
        </w:rPr>
        <w:t xml:space="preserve"> </w:t>
      </w:r>
      <w:r>
        <w:rPr>
          <w:rFonts w:ascii="Times New Roman" w:eastAsiaTheme="minorHAnsi" w:hAnsi="Times New Roman" w:cs="Times New Roman"/>
          <w:color w:val="000000"/>
          <w:sz w:val="28"/>
          <w:szCs w:val="28"/>
        </w:rPr>
        <w:t>a</w:t>
      </w:r>
      <w:r w:rsidRPr="00C743E4">
        <w:rPr>
          <w:rFonts w:ascii="Times New Roman" w:eastAsiaTheme="minorHAnsi" w:hAnsi="Times New Roman" w:cs="Times New Roman"/>
          <w:color w:val="000000"/>
          <w:sz w:val="28"/>
          <w:szCs w:val="28"/>
        </w:rPr>
        <w:t>ccesurile pietonale vor fi conformate astfel încât să permită circulația persoanelor cu dizabilități</w:t>
      </w:r>
      <w:r>
        <w:rPr>
          <w:rFonts w:ascii="Times New Roman" w:eastAsiaTheme="minorHAnsi" w:hAnsi="Times New Roman" w:cs="Times New Roman"/>
          <w:color w:val="000000"/>
          <w:sz w:val="28"/>
          <w:szCs w:val="28"/>
        </w:rPr>
        <w:t>;</w:t>
      </w:r>
    </w:p>
    <w:p w14:paraId="23A75263" w14:textId="0503CAC2" w:rsidR="00C743E4" w:rsidRPr="00C743E4" w:rsidRDefault="00C743E4" w:rsidP="00C87F51">
      <w:pPr>
        <w:tabs>
          <w:tab w:val="left" w:pos="2254"/>
        </w:tabs>
        <w:spacing w:after="0" w:line="240" w:lineRule="auto"/>
        <w:ind w:left="284" w:right="362"/>
        <w:jc w:val="both"/>
        <w:rPr>
          <w:rFonts w:ascii="Times New Roman" w:hAnsi="Times New Roman" w:cs="Times New Roman"/>
          <w:sz w:val="28"/>
          <w:szCs w:val="28"/>
        </w:rPr>
      </w:pPr>
      <w:r>
        <w:rPr>
          <w:rFonts w:ascii="Times New Roman" w:eastAsiaTheme="minorHAnsi" w:hAnsi="Times New Roman" w:cs="Times New Roman"/>
          <w:color w:val="000000"/>
          <w:sz w:val="28"/>
          <w:szCs w:val="28"/>
        </w:rPr>
        <w:t xml:space="preserve">- </w:t>
      </w:r>
      <w:r w:rsidRPr="00C743E4">
        <w:rPr>
          <w:rFonts w:ascii="Times New Roman" w:eastAsiaTheme="minorHAnsi" w:hAnsi="Times New Roman" w:cs="Times New Roman"/>
          <w:color w:val="000000"/>
          <w:sz w:val="28"/>
          <w:szCs w:val="28"/>
        </w:rPr>
        <w:t xml:space="preserve"> </w:t>
      </w:r>
      <w:r>
        <w:rPr>
          <w:rFonts w:ascii="Times New Roman" w:eastAsiaTheme="minorHAnsi" w:hAnsi="Times New Roman" w:cs="Times New Roman"/>
          <w:color w:val="000000"/>
          <w:sz w:val="28"/>
          <w:szCs w:val="28"/>
        </w:rPr>
        <w:t>î</w:t>
      </w:r>
      <w:r w:rsidRPr="00C743E4">
        <w:rPr>
          <w:rFonts w:ascii="Times New Roman" w:eastAsiaTheme="minorHAnsi" w:hAnsi="Times New Roman" w:cs="Times New Roman"/>
          <w:color w:val="000000"/>
          <w:sz w:val="28"/>
          <w:szCs w:val="28"/>
        </w:rPr>
        <w:t>n toate cazurile este obligatorie asigurarea accesului în spațiile publice a persoanelor cu dizabilități</w:t>
      </w:r>
      <w:r w:rsidR="00816D47">
        <w:rPr>
          <w:rFonts w:ascii="Times New Roman" w:eastAsiaTheme="minorHAnsi" w:hAnsi="Times New Roman" w:cs="Times New Roman"/>
          <w:color w:val="000000"/>
          <w:sz w:val="28"/>
          <w:szCs w:val="28"/>
        </w:rPr>
        <w:t>.</w:t>
      </w:r>
    </w:p>
    <w:p w14:paraId="298CA15D" w14:textId="59A61659" w:rsidR="00C743E4" w:rsidRDefault="00C743E4" w:rsidP="00C87F51">
      <w:pPr>
        <w:tabs>
          <w:tab w:val="left" w:pos="2254"/>
        </w:tabs>
        <w:spacing w:after="0" w:line="240" w:lineRule="auto"/>
        <w:ind w:left="284" w:right="362"/>
        <w:jc w:val="both"/>
        <w:rPr>
          <w:rFonts w:ascii="Times New Roman" w:hAnsi="Times New Roman" w:cs="Times New Roman"/>
          <w:b/>
          <w:sz w:val="28"/>
          <w:szCs w:val="28"/>
          <w:lang w:val="ro-RO"/>
        </w:rPr>
      </w:pPr>
    </w:p>
    <w:p w14:paraId="53B445FF" w14:textId="45EE3688" w:rsidR="003E281F" w:rsidRDefault="003E281F" w:rsidP="00C87F51">
      <w:pPr>
        <w:tabs>
          <w:tab w:val="left" w:pos="2254"/>
        </w:tabs>
        <w:spacing w:after="0" w:line="240" w:lineRule="auto"/>
        <w:ind w:left="284" w:right="362"/>
        <w:jc w:val="both"/>
        <w:rPr>
          <w:rFonts w:ascii="Times New Roman" w:hAnsi="Times New Roman" w:cs="Times New Roman"/>
          <w:b/>
          <w:sz w:val="28"/>
          <w:szCs w:val="28"/>
          <w:lang w:val="ro-RO"/>
        </w:rPr>
      </w:pPr>
    </w:p>
    <w:p w14:paraId="5EAED2A6" w14:textId="77777777" w:rsidR="003E281F" w:rsidRPr="00C743E4" w:rsidRDefault="003E281F" w:rsidP="00C87F51">
      <w:pPr>
        <w:tabs>
          <w:tab w:val="left" w:pos="2254"/>
        </w:tabs>
        <w:spacing w:after="0" w:line="240" w:lineRule="auto"/>
        <w:ind w:left="284" w:right="362"/>
        <w:jc w:val="both"/>
        <w:rPr>
          <w:rFonts w:ascii="Times New Roman" w:hAnsi="Times New Roman" w:cs="Times New Roman"/>
          <w:b/>
          <w:sz w:val="28"/>
          <w:szCs w:val="28"/>
          <w:lang w:val="ro-RO"/>
        </w:rPr>
      </w:pPr>
    </w:p>
    <w:p w14:paraId="425F9280" w14:textId="6150533A" w:rsidR="00816D47"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5</w:t>
      </w:r>
      <w:r>
        <w:rPr>
          <w:rFonts w:ascii="Times New Roman" w:hAnsi="Times New Roman" w:cs="Times New Roman"/>
          <w:b/>
          <w:sz w:val="28"/>
          <w:szCs w:val="28"/>
          <w:lang w:val="ro-RO"/>
        </w:rPr>
        <w:t xml:space="preserve"> </w:t>
      </w:r>
      <w:r w:rsidR="00602BA7">
        <w:rPr>
          <w:rFonts w:ascii="Times New Roman" w:hAnsi="Times New Roman" w:cs="Times New Roman"/>
          <w:b/>
          <w:sz w:val="28"/>
          <w:szCs w:val="28"/>
          <w:lang w:val="ro-RO"/>
        </w:rPr>
        <w:t>-</w:t>
      </w:r>
      <w:r>
        <w:rPr>
          <w:rFonts w:ascii="Times New Roman" w:hAnsi="Times New Roman" w:cs="Times New Roman"/>
          <w:b/>
          <w:sz w:val="28"/>
          <w:szCs w:val="28"/>
          <w:lang w:val="ro-RO"/>
        </w:rPr>
        <w:t xml:space="preserve"> Racordarea la rețele tehnico edilitare existente</w:t>
      </w:r>
    </w:p>
    <w:p w14:paraId="53771EF2" w14:textId="061E9A4A" w:rsidR="00816D47" w:rsidRPr="00816D47" w:rsidRDefault="00816D47" w:rsidP="00C87F51">
      <w:pPr>
        <w:tabs>
          <w:tab w:val="left" w:pos="2254"/>
        </w:tabs>
        <w:spacing w:after="0" w:line="240" w:lineRule="auto"/>
        <w:ind w:left="284" w:right="362"/>
        <w:jc w:val="both"/>
        <w:rPr>
          <w:rFonts w:ascii="Times New Roman" w:hAnsi="Times New Roman" w:cs="Times New Roman"/>
          <w:sz w:val="28"/>
          <w:szCs w:val="28"/>
        </w:rPr>
      </w:pPr>
      <w:r w:rsidRPr="00816D47">
        <w:rPr>
          <w:rFonts w:ascii="Times New Roman" w:hAnsi="Times New Roman" w:cs="Times New Roman"/>
          <w:b/>
          <w:sz w:val="28"/>
          <w:szCs w:val="28"/>
          <w:lang w:val="ro-RO"/>
        </w:rPr>
        <w:t xml:space="preserve">- </w:t>
      </w:r>
      <w:r>
        <w:rPr>
          <w:rFonts w:ascii="Times New Roman" w:hAnsi="Times New Roman" w:cs="Times New Roman"/>
          <w:sz w:val="28"/>
          <w:szCs w:val="28"/>
        </w:rPr>
        <w:t>a</w:t>
      </w:r>
      <w:r w:rsidRPr="00816D47">
        <w:rPr>
          <w:rFonts w:ascii="Times New Roman" w:hAnsi="Times New Roman" w:cs="Times New Roman"/>
          <w:sz w:val="28"/>
          <w:szCs w:val="28"/>
        </w:rPr>
        <w:t>utorizarea executării construcțiilor este permisă numai dacă există posibilitatea racordării de noi consumatori la rețelele existente de apă, la instalațiile de canalizare și de energie electrică;</w:t>
      </w:r>
    </w:p>
    <w:p w14:paraId="6C8D079C" w14:textId="71D3599D" w:rsidR="00816D47" w:rsidRPr="00816D47" w:rsidRDefault="00816D47" w:rsidP="00C87F51">
      <w:pPr>
        <w:tabs>
          <w:tab w:val="left" w:pos="2254"/>
        </w:tabs>
        <w:spacing w:after="0" w:line="240" w:lineRule="auto"/>
        <w:ind w:left="284" w:right="362"/>
        <w:jc w:val="both"/>
        <w:rPr>
          <w:rFonts w:ascii="Times New Roman" w:hAnsi="Times New Roman" w:cs="Times New Roman"/>
          <w:sz w:val="28"/>
          <w:szCs w:val="28"/>
        </w:rPr>
      </w:pPr>
      <w:r w:rsidRPr="00816D47">
        <w:rPr>
          <w:rFonts w:ascii="Times New Roman" w:hAnsi="Times New Roman" w:cs="Times New Roman"/>
          <w:b/>
          <w:sz w:val="28"/>
          <w:szCs w:val="28"/>
          <w:lang w:val="ro-RO"/>
        </w:rPr>
        <w:t>-</w:t>
      </w:r>
      <w:r w:rsidRPr="00816D47">
        <w:rPr>
          <w:rFonts w:ascii="Times New Roman" w:hAnsi="Times New Roman" w:cs="Times New Roman"/>
          <w:sz w:val="28"/>
          <w:szCs w:val="28"/>
        </w:rPr>
        <w:t xml:space="preserve"> </w:t>
      </w:r>
      <w:r>
        <w:rPr>
          <w:rFonts w:ascii="Times New Roman" w:hAnsi="Times New Roman" w:cs="Times New Roman"/>
          <w:sz w:val="28"/>
          <w:szCs w:val="28"/>
        </w:rPr>
        <w:t>d</w:t>
      </w:r>
      <w:r w:rsidRPr="00816D47">
        <w:rPr>
          <w:rFonts w:ascii="Times New Roman" w:hAnsi="Times New Roman" w:cs="Times New Roman"/>
          <w:sz w:val="28"/>
          <w:szCs w:val="28"/>
        </w:rPr>
        <w:t xml:space="preserve">e la dispozițiile alineatului precedent se poate deroga, cu avizul organelor administrației publice locale, în următoarele condiții: </w:t>
      </w:r>
      <w:r w:rsidRPr="00816D47">
        <w:rPr>
          <w:rFonts w:ascii="Times New Roman" w:eastAsiaTheme="minorHAnsi" w:hAnsi="Times New Roman" w:cs="Times New Roman"/>
          <w:color w:val="000000"/>
          <w:sz w:val="28"/>
          <w:szCs w:val="28"/>
        </w:rPr>
        <w:t>a) realizarea de soluții de echipare în sistem individual care să respecte normele sanitare și de protecție a mediului; b) beneficiarul poate să racordeze construcția, potrivit regulilor impuse de consiliul local, la rețeaua centralizată publică, atunci când aceasta se va realiza.</w:t>
      </w:r>
    </w:p>
    <w:p w14:paraId="11FC2B94" w14:textId="77777777" w:rsidR="00816D47" w:rsidRDefault="00816D47" w:rsidP="00C87F51">
      <w:pPr>
        <w:tabs>
          <w:tab w:val="left" w:pos="2254"/>
        </w:tabs>
        <w:spacing w:after="0" w:line="240" w:lineRule="auto"/>
        <w:ind w:left="284" w:right="362"/>
        <w:jc w:val="both"/>
        <w:rPr>
          <w:rFonts w:ascii="Times New Roman" w:hAnsi="Times New Roman" w:cs="Times New Roman"/>
          <w:b/>
          <w:sz w:val="28"/>
          <w:szCs w:val="28"/>
          <w:lang w:val="ro-RO"/>
        </w:rPr>
      </w:pPr>
    </w:p>
    <w:p w14:paraId="1C4C4123" w14:textId="4BF8AE37" w:rsidR="00816D47"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6</w:t>
      </w:r>
      <w:r>
        <w:rPr>
          <w:rFonts w:ascii="Times New Roman" w:hAnsi="Times New Roman" w:cs="Times New Roman"/>
          <w:b/>
          <w:sz w:val="28"/>
          <w:szCs w:val="28"/>
          <w:lang w:val="ro-RO"/>
        </w:rPr>
        <w:t xml:space="preserve"> </w:t>
      </w:r>
      <w:r w:rsidR="00602BA7">
        <w:rPr>
          <w:rFonts w:ascii="Times New Roman" w:hAnsi="Times New Roman" w:cs="Times New Roman"/>
          <w:b/>
          <w:sz w:val="28"/>
          <w:szCs w:val="28"/>
          <w:lang w:val="ro-RO"/>
        </w:rPr>
        <w:t>-</w:t>
      </w:r>
      <w:r>
        <w:rPr>
          <w:rFonts w:ascii="Times New Roman" w:hAnsi="Times New Roman" w:cs="Times New Roman"/>
          <w:b/>
          <w:sz w:val="28"/>
          <w:szCs w:val="28"/>
          <w:lang w:val="ro-RO"/>
        </w:rPr>
        <w:t xml:space="preserve"> Realizarea de rețele tehnico-edilitare</w:t>
      </w:r>
    </w:p>
    <w:p w14:paraId="5CDB1E08" w14:textId="23BB4B6E" w:rsidR="00816D47" w:rsidRDefault="00816D47"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sidRPr="00DE23F8">
        <w:rPr>
          <w:rFonts w:ascii="Times New Roman" w:hAnsi="Times New Roman" w:cs="Times New Roman"/>
          <w:b/>
          <w:sz w:val="28"/>
          <w:szCs w:val="28"/>
          <w:lang w:val="ro-RO"/>
        </w:rPr>
        <w:t>-</w:t>
      </w:r>
      <w:r w:rsidRPr="00DE23F8">
        <w:rPr>
          <w:rFonts w:ascii="Times New Roman" w:hAnsi="Times New Roman" w:cs="Times New Roman"/>
          <w:sz w:val="28"/>
          <w:szCs w:val="28"/>
        </w:rPr>
        <w:t xml:space="preserve"> </w:t>
      </w:r>
      <w:r w:rsidR="00DE23F8" w:rsidRPr="00DE23F8">
        <w:rPr>
          <w:rFonts w:ascii="Times New Roman" w:eastAsiaTheme="minorHAnsi" w:hAnsi="Times New Roman" w:cs="Times New Roman"/>
          <w:color w:val="000000"/>
          <w:sz w:val="28"/>
          <w:szCs w:val="28"/>
        </w:rPr>
        <w:t>e</w:t>
      </w:r>
      <w:r w:rsidRPr="00816D47">
        <w:rPr>
          <w:rFonts w:ascii="Times New Roman" w:eastAsiaTheme="minorHAnsi" w:hAnsi="Times New Roman" w:cs="Times New Roman"/>
          <w:color w:val="000000"/>
          <w:sz w:val="28"/>
          <w:szCs w:val="28"/>
        </w:rPr>
        <w:t>xtinderile de rețele sau măririle de capacitate a rețelelor edilitare publice pot fi realizate de către investitor sau beneficiar, parțial sau în întregime, după caz, în condițiile contractelor/acordurilor încheiate cu consiliul local</w:t>
      </w:r>
      <w:r w:rsidRPr="00DE23F8">
        <w:rPr>
          <w:rFonts w:ascii="Times New Roman" w:eastAsiaTheme="minorHAnsi" w:hAnsi="Times New Roman" w:cs="Times New Roman"/>
          <w:color w:val="000000"/>
          <w:sz w:val="28"/>
          <w:szCs w:val="28"/>
        </w:rPr>
        <w:t>;</w:t>
      </w:r>
      <w:r w:rsidRPr="00816D47">
        <w:rPr>
          <w:rFonts w:ascii="Times New Roman" w:eastAsiaTheme="minorHAnsi" w:hAnsi="Times New Roman" w:cs="Times New Roman"/>
          <w:color w:val="000000"/>
          <w:sz w:val="28"/>
          <w:szCs w:val="28"/>
        </w:rPr>
        <w:t xml:space="preserve"> </w:t>
      </w:r>
    </w:p>
    <w:p w14:paraId="5F11BB62" w14:textId="01F2335F" w:rsidR="00816D47" w:rsidRDefault="00816D47"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sidRPr="00DE23F8">
        <w:rPr>
          <w:rFonts w:ascii="Times New Roman" w:hAnsi="Times New Roman" w:cs="Times New Roman"/>
          <w:b/>
          <w:sz w:val="28"/>
          <w:szCs w:val="28"/>
          <w:lang w:val="ro-RO"/>
        </w:rPr>
        <w:t>-</w:t>
      </w:r>
      <w:r w:rsidRPr="00DE23F8">
        <w:rPr>
          <w:rFonts w:ascii="Times New Roman" w:hAnsi="Times New Roman" w:cs="Times New Roman"/>
          <w:sz w:val="28"/>
          <w:szCs w:val="28"/>
        </w:rPr>
        <w:t xml:space="preserve"> </w:t>
      </w:r>
      <w:r w:rsidR="00DE23F8" w:rsidRPr="00DE23F8">
        <w:rPr>
          <w:rFonts w:ascii="Times New Roman" w:eastAsiaTheme="minorHAnsi" w:hAnsi="Times New Roman" w:cs="Times New Roman"/>
          <w:color w:val="000000"/>
          <w:sz w:val="28"/>
          <w:szCs w:val="28"/>
        </w:rPr>
        <w:t>l</w:t>
      </w:r>
      <w:r w:rsidRPr="00DE23F8">
        <w:rPr>
          <w:rFonts w:ascii="Times New Roman" w:eastAsiaTheme="minorHAnsi" w:hAnsi="Times New Roman" w:cs="Times New Roman"/>
          <w:color w:val="000000"/>
          <w:sz w:val="28"/>
          <w:szCs w:val="28"/>
        </w:rPr>
        <w:t>ucrările de racordare și de branșare la rețeaua edilitară publică se suportă în întregime de investitor sau de beneficiar.</w:t>
      </w:r>
    </w:p>
    <w:p w14:paraId="4FBD83F7" w14:textId="77777777" w:rsidR="00DE23F8" w:rsidRDefault="00DE23F8" w:rsidP="00C87F51">
      <w:pPr>
        <w:tabs>
          <w:tab w:val="left" w:pos="2254"/>
        </w:tabs>
        <w:spacing w:after="0" w:line="240" w:lineRule="auto"/>
        <w:ind w:left="284" w:right="362"/>
        <w:jc w:val="both"/>
        <w:rPr>
          <w:rFonts w:ascii="Times New Roman" w:hAnsi="Times New Roman" w:cs="Times New Roman"/>
          <w:b/>
          <w:sz w:val="28"/>
          <w:szCs w:val="28"/>
          <w:lang w:val="ro-RO"/>
        </w:rPr>
      </w:pPr>
    </w:p>
    <w:p w14:paraId="491B4A6B" w14:textId="77777777" w:rsidR="005E6323" w:rsidRDefault="007919F8" w:rsidP="005E6323">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7</w:t>
      </w:r>
      <w:r>
        <w:rPr>
          <w:rFonts w:ascii="Times New Roman" w:hAnsi="Times New Roman" w:cs="Times New Roman"/>
          <w:b/>
          <w:sz w:val="28"/>
          <w:szCs w:val="28"/>
          <w:lang w:val="ro-RO"/>
        </w:rPr>
        <w:t xml:space="preserve"> </w:t>
      </w:r>
      <w:r w:rsidR="00816D47">
        <w:rPr>
          <w:rFonts w:ascii="Times New Roman" w:hAnsi="Times New Roman" w:cs="Times New Roman"/>
          <w:b/>
          <w:sz w:val="28"/>
          <w:szCs w:val="28"/>
          <w:lang w:val="ro-RO"/>
        </w:rPr>
        <w:t>– Parcelarea</w:t>
      </w:r>
    </w:p>
    <w:p w14:paraId="23CED156" w14:textId="36566572" w:rsidR="00DE23F8" w:rsidRPr="005E6323" w:rsidRDefault="005E6323" w:rsidP="005E6323">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5E6323">
        <w:rPr>
          <w:rFonts w:ascii="Times New Roman" w:hAnsi="Times New Roman" w:cs="Times New Roman"/>
          <w:sz w:val="28"/>
          <w:szCs w:val="28"/>
          <w:lang w:val="ro-RO"/>
        </w:rPr>
        <w:t>terenul este construibil î</w:t>
      </w:r>
      <w:r w:rsidR="00816D47" w:rsidRPr="005E6323">
        <w:rPr>
          <w:rFonts w:ascii="Times New Roman" w:hAnsi="Times New Roman" w:cs="Times New Roman"/>
          <w:sz w:val="28"/>
          <w:szCs w:val="28"/>
          <w:lang w:val="ro-RO"/>
        </w:rPr>
        <w:t>n baza prezentului regulament</w:t>
      </w:r>
      <w:r w:rsidR="00DE23F8" w:rsidRPr="005E6323">
        <w:rPr>
          <w:rFonts w:ascii="Times New Roman" w:hAnsi="Times New Roman" w:cs="Times New Roman"/>
          <w:sz w:val="28"/>
          <w:szCs w:val="28"/>
          <w:lang w:val="ro-RO"/>
        </w:rPr>
        <w:t>.</w:t>
      </w:r>
    </w:p>
    <w:p w14:paraId="7FEBD1AD" w14:textId="15E1B08C" w:rsidR="00DE23F8" w:rsidRPr="00DE23F8" w:rsidRDefault="00DE23F8" w:rsidP="00944EB6">
      <w:pPr>
        <w:spacing w:after="0" w:line="240" w:lineRule="auto"/>
        <w:ind w:right="362"/>
        <w:jc w:val="both"/>
        <w:rPr>
          <w:rFonts w:ascii="Times New Roman" w:hAnsi="Times New Roman" w:cs="Times New Roman"/>
          <w:sz w:val="28"/>
          <w:szCs w:val="28"/>
          <w:lang w:val="ro-RO"/>
        </w:rPr>
      </w:pPr>
    </w:p>
    <w:p w14:paraId="6C35CD4E" w14:textId="778435F4" w:rsidR="007919F8" w:rsidRDefault="007919F8"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1</w:t>
      </w:r>
      <w:r w:rsidR="00F3637D">
        <w:rPr>
          <w:rFonts w:ascii="Times New Roman" w:hAnsi="Times New Roman" w:cs="Times New Roman"/>
          <w:b/>
          <w:sz w:val="28"/>
          <w:szCs w:val="28"/>
          <w:lang w:val="ro-RO"/>
        </w:rPr>
        <w:t>8</w:t>
      </w:r>
      <w:r>
        <w:rPr>
          <w:rFonts w:ascii="Times New Roman" w:hAnsi="Times New Roman" w:cs="Times New Roman"/>
          <w:b/>
          <w:sz w:val="28"/>
          <w:szCs w:val="28"/>
          <w:lang w:val="ro-RO"/>
        </w:rPr>
        <w:t xml:space="preserve"> </w:t>
      </w:r>
      <w:r w:rsidR="00602BA7">
        <w:rPr>
          <w:rFonts w:ascii="Times New Roman" w:hAnsi="Times New Roman" w:cs="Times New Roman"/>
          <w:b/>
          <w:sz w:val="28"/>
          <w:szCs w:val="28"/>
          <w:lang w:val="ro-RO"/>
        </w:rPr>
        <w:t>-</w:t>
      </w:r>
      <w:r>
        <w:rPr>
          <w:rFonts w:ascii="Times New Roman" w:hAnsi="Times New Roman" w:cs="Times New Roman"/>
          <w:b/>
          <w:sz w:val="28"/>
          <w:szCs w:val="28"/>
          <w:lang w:val="ro-RO"/>
        </w:rPr>
        <w:t xml:space="preserve"> Înălțimea construcțiilor</w:t>
      </w:r>
    </w:p>
    <w:p w14:paraId="43D12CE1" w14:textId="2A8F3953" w:rsidR="00DE23F8" w:rsidRDefault="00DE23F8" w:rsidP="00C87F51">
      <w:pPr>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A6DA1">
        <w:rPr>
          <w:rFonts w:ascii="Times New Roman" w:hAnsi="Times New Roman" w:cs="Times New Roman"/>
          <w:sz w:val="28"/>
          <w:szCs w:val="28"/>
          <w:lang w:val="ro-RO"/>
        </w:rPr>
        <w:t>este permis un regim de înălțime de maxim S+Ds+P+5E</w:t>
      </w:r>
      <w:r>
        <w:rPr>
          <w:rFonts w:ascii="Times New Roman" w:hAnsi="Times New Roman" w:cs="Times New Roman"/>
          <w:sz w:val="28"/>
          <w:szCs w:val="28"/>
          <w:lang w:val="ro-RO"/>
        </w:rPr>
        <w:t>;</w:t>
      </w:r>
    </w:p>
    <w:p w14:paraId="6B8A271C" w14:textId="299C9037" w:rsidR="00FA6DA1" w:rsidRDefault="00FA6DA1" w:rsidP="00C87F51">
      <w:pPr>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lang w:val="ro-RO"/>
        </w:rPr>
        <w:t>- înălțimea maximă admisă este de</w:t>
      </w:r>
      <w:r w:rsidR="009F218E">
        <w:rPr>
          <w:rFonts w:ascii="Times New Roman" w:hAnsi="Times New Roman" w:cs="Times New Roman"/>
          <w:sz w:val="28"/>
          <w:szCs w:val="28"/>
          <w:lang w:val="ro-RO"/>
        </w:rPr>
        <w:t xml:space="preserve"> </w:t>
      </w:r>
      <w:r w:rsidR="00A0150E">
        <w:rPr>
          <w:rFonts w:ascii="Times New Roman" w:hAnsi="Times New Roman" w:cs="Times New Roman"/>
          <w:sz w:val="28"/>
          <w:szCs w:val="28"/>
          <w:lang w:val="ro-RO"/>
        </w:rPr>
        <w:t>25</w:t>
      </w:r>
      <w:r w:rsidR="009F218E">
        <w:rPr>
          <w:rFonts w:ascii="Times New Roman" w:hAnsi="Times New Roman" w:cs="Times New Roman"/>
          <w:sz w:val="28"/>
          <w:szCs w:val="28"/>
          <w:lang w:val="ro-RO"/>
        </w:rPr>
        <w:t>,00m.</w:t>
      </w:r>
    </w:p>
    <w:p w14:paraId="3557CEA5" w14:textId="77777777" w:rsidR="00DE23F8" w:rsidRDefault="00DE23F8" w:rsidP="00C87F51">
      <w:pPr>
        <w:tabs>
          <w:tab w:val="left" w:pos="2254"/>
        </w:tabs>
        <w:spacing w:after="0" w:line="240" w:lineRule="auto"/>
        <w:ind w:left="284" w:right="362"/>
        <w:jc w:val="both"/>
        <w:rPr>
          <w:rFonts w:ascii="Times New Roman" w:hAnsi="Times New Roman" w:cs="Times New Roman"/>
          <w:b/>
          <w:sz w:val="28"/>
          <w:szCs w:val="28"/>
          <w:lang w:val="ro-RO"/>
        </w:rPr>
      </w:pPr>
    </w:p>
    <w:p w14:paraId="5D9D48B1" w14:textId="2A237992" w:rsidR="008917FD" w:rsidRDefault="00602BA7"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19</w:t>
      </w:r>
      <w:r>
        <w:rPr>
          <w:rFonts w:ascii="Times New Roman" w:hAnsi="Times New Roman" w:cs="Times New Roman"/>
          <w:b/>
          <w:sz w:val="28"/>
          <w:szCs w:val="28"/>
          <w:lang w:val="ro-RO"/>
        </w:rPr>
        <w:t xml:space="preserve"> - Aspectul exterior al construcțiilor </w:t>
      </w:r>
    </w:p>
    <w:p w14:paraId="347C1AC2" w14:textId="73F0B2A4" w:rsidR="009F218E" w:rsidRPr="007E448F" w:rsidRDefault="008917FD" w:rsidP="00C87F51">
      <w:pPr>
        <w:tabs>
          <w:tab w:val="left" w:pos="2254"/>
        </w:tabs>
        <w:spacing w:after="0" w:line="240" w:lineRule="auto"/>
        <w:ind w:left="284" w:right="362"/>
        <w:jc w:val="both"/>
        <w:rPr>
          <w:rFonts w:ascii="Times New Roman" w:hAnsi="Times New Roman" w:cs="Times New Roman"/>
          <w:sz w:val="28"/>
          <w:szCs w:val="28"/>
        </w:rPr>
      </w:pPr>
      <w:r w:rsidRPr="007E448F">
        <w:rPr>
          <w:rFonts w:ascii="Times New Roman" w:hAnsi="Times New Roman" w:cs="Times New Roman"/>
          <w:b/>
          <w:sz w:val="28"/>
          <w:szCs w:val="28"/>
          <w:lang w:val="ro-RO"/>
        </w:rPr>
        <w:t xml:space="preserve">- </w:t>
      </w:r>
      <w:r w:rsidRPr="007E448F">
        <w:rPr>
          <w:rFonts w:ascii="Times New Roman" w:hAnsi="Times New Roman" w:cs="Times New Roman"/>
          <w:sz w:val="28"/>
          <w:szCs w:val="28"/>
        </w:rPr>
        <w:t>pentru clădiri mai înalte de 4 niveluri, în cazurile în care acoperirea este de tip șarpantă, aceasta se va masca obligatoriu astfel încât să nu fie vizibilă dintr-o circulație publică. Se recomandă acoperirea cu terase înierbate;</w:t>
      </w:r>
    </w:p>
    <w:p w14:paraId="74023D8E" w14:textId="1B4F88BD" w:rsidR="008917FD" w:rsidRPr="007E448F" w:rsidRDefault="008917FD" w:rsidP="00C87F51">
      <w:pPr>
        <w:tabs>
          <w:tab w:val="left" w:pos="2254"/>
        </w:tabs>
        <w:spacing w:after="0" w:line="240" w:lineRule="auto"/>
        <w:ind w:left="284" w:right="362"/>
        <w:jc w:val="both"/>
        <w:rPr>
          <w:rFonts w:ascii="Times New Roman" w:hAnsi="Times New Roman" w:cs="Times New Roman"/>
          <w:sz w:val="28"/>
          <w:szCs w:val="28"/>
        </w:rPr>
      </w:pPr>
      <w:r w:rsidRPr="007E448F">
        <w:rPr>
          <w:rFonts w:ascii="Times New Roman" w:hAnsi="Times New Roman" w:cs="Times New Roman"/>
          <w:b/>
          <w:sz w:val="28"/>
          <w:szCs w:val="28"/>
          <w:lang w:val="ro-RO"/>
        </w:rPr>
        <w:t xml:space="preserve">- </w:t>
      </w:r>
      <w:r w:rsidRPr="007E448F">
        <w:rPr>
          <w:rFonts w:ascii="Times New Roman" w:hAnsi="Times New Roman" w:cs="Times New Roman"/>
          <w:sz w:val="28"/>
          <w:szCs w:val="28"/>
        </w:rPr>
        <w:t>imobilele pot avea ieșiri în consolă doar în limita a 2/3 din suprafața fiecărei fațade, restul fațadei putând fi tratată cu balcoane;</w:t>
      </w:r>
    </w:p>
    <w:p w14:paraId="3D2D1D0A" w14:textId="30B7A4EC" w:rsidR="008917FD" w:rsidRPr="007E448F" w:rsidRDefault="008917FD" w:rsidP="00C87F51">
      <w:pPr>
        <w:tabs>
          <w:tab w:val="left" w:pos="2254"/>
        </w:tabs>
        <w:spacing w:after="0" w:line="240" w:lineRule="auto"/>
        <w:ind w:left="284" w:right="362"/>
        <w:jc w:val="both"/>
        <w:rPr>
          <w:rFonts w:ascii="Times New Roman" w:hAnsi="Times New Roman" w:cs="Times New Roman"/>
          <w:sz w:val="28"/>
          <w:szCs w:val="28"/>
        </w:rPr>
      </w:pPr>
      <w:r w:rsidRPr="007E448F">
        <w:rPr>
          <w:rFonts w:ascii="Times New Roman" w:hAnsi="Times New Roman" w:cs="Times New Roman"/>
          <w:b/>
          <w:sz w:val="28"/>
          <w:szCs w:val="28"/>
          <w:lang w:val="ro-RO"/>
        </w:rPr>
        <w:t xml:space="preserve">- </w:t>
      </w:r>
      <w:r w:rsidRPr="007E448F">
        <w:rPr>
          <w:rFonts w:ascii="Times New Roman" w:hAnsi="Times New Roman" w:cs="Times New Roman"/>
          <w:sz w:val="28"/>
          <w:szCs w:val="28"/>
        </w:rPr>
        <w:t>se recomandă o tratare similară a tuturor fațadelor aceleiași clădiri;</w:t>
      </w:r>
    </w:p>
    <w:p w14:paraId="553D87E9" w14:textId="4FF6246A" w:rsidR="008917FD" w:rsidRPr="007E448F" w:rsidRDefault="008917FD" w:rsidP="00C87F51">
      <w:pPr>
        <w:tabs>
          <w:tab w:val="left" w:pos="2254"/>
        </w:tabs>
        <w:spacing w:after="0" w:line="240" w:lineRule="auto"/>
        <w:ind w:left="284" w:right="362"/>
        <w:jc w:val="both"/>
        <w:rPr>
          <w:rFonts w:ascii="Times New Roman" w:hAnsi="Times New Roman" w:cs="Times New Roman"/>
          <w:sz w:val="28"/>
          <w:szCs w:val="28"/>
        </w:rPr>
      </w:pPr>
      <w:r w:rsidRPr="007E448F">
        <w:rPr>
          <w:rFonts w:ascii="Times New Roman" w:hAnsi="Times New Roman" w:cs="Times New Roman"/>
          <w:sz w:val="28"/>
          <w:szCs w:val="28"/>
        </w:rPr>
        <w:t>- orice construcție nouă trebuie să se înscrie armonios în zonă, fiind posibilă ș</w:t>
      </w:r>
      <w:r w:rsidR="007E448F" w:rsidRPr="007E448F">
        <w:rPr>
          <w:rFonts w:ascii="Times New Roman" w:hAnsi="Times New Roman" w:cs="Times New Roman"/>
          <w:sz w:val="28"/>
          <w:szCs w:val="28"/>
        </w:rPr>
        <w:t>i armonia prin contrast.</w:t>
      </w:r>
    </w:p>
    <w:p w14:paraId="1E434210" w14:textId="77777777" w:rsidR="008917FD" w:rsidRDefault="008917FD" w:rsidP="00C87F51">
      <w:pPr>
        <w:tabs>
          <w:tab w:val="left" w:pos="2254"/>
        </w:tabs>
        <w:spacing w:after="0" w:line="240" w:lineRule="auto"/>
        <w:ind w:left="284" w:right="362"/>
        <w:jc w:val="both"/>
        <w:rPr>
          <w:rFonts w:ascii="Times New Roman" w:hAnsi="Times New Roman" w:cs="Times New Roman"/>
          <w:b/>
          <w:sz w:val="28"/>
          <w:szCs w:val="28"/>
          <w:lang w:val="ro-RO"/>
        </w:rPr>
      </w:pPr>
    </w:p>
    <w:p w14:paraId="40388CD8" w14:textId="2CBDAF05" w:rsidR="007E448F" w:rsidRDefault="00602BA7"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Art. </w:t>
      </w:r>
      <w:r w:rsidR="00F3637D">
        <w:rPr>
          <w:rFonts w:ascii="Times New Roman" w:hAnsi="Times New Roman" w:cs="Times New Roman"/>
          <w:b/>
          <w:sz w:val="28"/>
          <w:szCs w:val="28"/>
          <w:lang w:val="ro-RO"/>
        </w:rPr>
        <w:t>20</w:t>
      </w:r>
      <w:r>
        <w:rPr>
          <w:rFonts w:ascii="Times New Roman" w:hAnsi="Times New Roman" w:cs="Times New Roman"/>
          <w:b/>
          <w:sz w:val="28"/>
          <w:szCs w:val="28"/>
          <w:lang w:val="ro-RO"/>
        </w:rPr>
        <w:t xml:space="preserve"> - Parcaje </w:t>
      </w:r>
    </w:p>
    <w:p w14:paraId="0DE82B33" w14:textId="2C6B011E" w:rsidR="007E448F" w:rsidRPr="007E448F" w:rsidRDefault="007E448F"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sz w:val="28"/>
          <w:szCs w:val="28"/>
        </w:rPr>
        <w:t xml:space="preserve">- se vor asigura locuri de parcare după cum urmează: un loc de parcare pentru fiecare unitate locativă, parcări pentru funcțiunea de spațiu comercial conform RGU-HG 525/1996 actualizat și parcări pentru </w:t>
      </w:r>
      <w:r w:rsidR="005B33C3">
        <w:rPr>
          <w:rFonts w:ascii="Times New Roman" w:hAnsi="Times New Roman" w:cs="Times New Roman"/>
          <w:sz w:val="28"/>
          <w:szCs w:val="28"/>
        </w:rPr>
        <w:t>personalul angajat.</w:t>
      </w:r>
    </w:p>
    <w:p w14:paraId="1895D1FC" w14:textId="2D04DE15" w:rsidR="007E448F" w:rsidRDefault="007E448F" w:rsidP="00C87F51">
      <w:pPr>
        <w:tabs>
          <w:tab w:val="left" w:pos="2254"/>
        </w:tabs>
        <w:spacing w:after="0" w:line="240" w:lineRule="auto"/>
        <w:ind w:left="284" w:right="362"/>
        <w:jc w:val="both"/>
        <w:rPr>
          <w:rFonts w:ascii="Times New Roman" w:hAnsi="Times New Roman" w:cs="Times New Roman"/>
          <w:b/>
          <w:sz w:val="28"/>
          <w:szCs w:val="28"/>
          <w:lang w:val="ro-RO"/>
        </w:rPr>
      </w:pPr>
    </w:p>
    <w:p w14:paraId="2EC88ACB" w14:textId="5E816C4E" w:rsidR="007808D3" w:rsidRDefault="007808D3" w:rsidP="00C87F51">
      <w:pPr>
        <w:tabs>
          <w:tab w:val="left" w:pos="2254"/>
        </w:tabs>
        <w:spacing w:after="0" w:line="240" w:lineRule="auto"/>
        <w:ind w:left="284" w:right="362"/>
        <w:jc w:val="both"/>
        <w:rPr>
          <w:rFonts w:ascii="Times New Roman" w:hAnsi="Times New Roman" w:cs="Times New Roman"/>
          <w:b/>
          <w:sz w:val="28"/>
          <w:szCs w:val="28"/>
          <w:lang w:val="ro-RO"/>
        </w:rPr>
      </w:pPr>
    </w:p>
    <w:p w14:paraId="2624CF05" w14:textId="77777777" w:rsidR="007808D3" w:rsidRDefault="007808D3" w:rsidP="00C87F51">
      <w:pPr>
        <w:tabs>
          <w:tab w:val="left" w:pos="2254"/>
        </w:tabs>
        <w:spacing w:after="0" w:line="240" w:lineRule="auto"/>
        <w:ind w:left="284" w:right="362"/>
        <w:jc w:val="both"/>
        <w:rPr>
          <w:rFonts w:ascii="Times New Roman" w:hAnsi="Times New Roman" w:cs="Times New Roman"/>
          <w:b/>
          <w:sz w:val="28"/>
          <w:szCs w:val="28"/>
          <w:lang w:val="ro-RO"/>
        </w:rPr>
      </w:pPr>
    </w:p>
    <w:p w14:paraId="2C4D3BF6" w14:textId="77777777" w:rsidR="003E281F" w:rsidRDefault="003E281F" w:rsidP="00C87F51">
      <w:pPr>
        <w:tabs>
          <w:tab w:val="left" w:pos="2254"/>
        </w:tabs>
        <w:spacing w:after="0" w:line="240" w:lineRule="auto"/>
        <w:ind w:left="284" w:right="362"/>
        <w:jc w:val="both"/>
        <w:rPr>
          <w:rFonts w:ascii="Times New Roman" w:hAnsi="Times New Roman" w:cs="Times New Roman"/>
          <w:b/>
          <w:sz w:val="28"/>
          <w:szCs w:val="28"/>
          <w:lang w:val="ro-RO"/>
        </w:rPr>
      </w:pPr>
    </w:p>
    <w:p w14:paraId="605B4C19" w14:textId="73D422F0" w:rsidR="00C87F51" w:rsidRDefault="00602BA7"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b/>
          <w:sz w:val="28"/>
          <w:szCs w:val="28"/>
          <w:lang w:val="ro-RO"/>
        </w:rPr>
        <w:t>Art. 2</w:t>
      </w:r>
      <w:r w:rsidR="00F3637D">
        <w:rPr>
          <w:rFonts w:ascii="Times New Roman" w:hAnsi="Times New Roman" w:cs="Times New Roman"/>
          <w:b/>
          <w:sz w:val="28"/>
          <w:szCs w:val="28"/>
          <w:lang w:val="ro-RO"/>
        </w:rPr>
        <w:t>1</w:t>
      </w:r>
      <w:r>
        <w:rPr>
          <w:rFonts w:ascii="Times New Roman" w:hAnsi="Times New Roman" w:cs="Times New Roman"/>
          <w:b/>
          <w:sz w:val="28"/>
          <w:szCs w:val="28"/>
          <w:lang w:val="ro-RO"/>
        </w:rPr>
        <w:t xml:space="preserve"> - Spații verzi</w:t>
      </w:r>
    </w:p>
    <w:p w14:paraId="3409AC26" w14:textId="29833898" w:rsidR="005B33C3" w:rsidRDefault="005B33C3" w:rsidP="00C87F51">
      <w:pPr>
        <w:tabs>
          <w:tab w:val="left" w:pos="2254"/>
        </w:tabs>
        <w:spacing w:after="0" w:line="240" w:lineRule="auto"/>
        <w:ind w:left="284" w:right="362"/>
        <w:jc w:val="both"/>
        <w:rPr>
          <w:rFonts w:ascii="Times New Roman" w:hAnsi="Times New Roman" w:cs="Times New Roman"/>
          <w:sz w:val="28"/>
          <w:szCs w:val="28"/>
          <w:lang w:val="ro-RO"/>
        </w:rPr>
      </w:pPr>
      <w:r w:rsidRPr="005B33C3">
        <w:rPr>
          <w:rFonts w:ascii="Times New Roman" w:hAnsi="Times New Roman" w:cs="Times New Roman"/>
          <w:sz w:val="28"/>
          <w:szCs w:val="28"/>
          <w:lang w:val="ro-RO"/>
        </w:rPr>
        <w:t>- suprafețele libere neocupate cu circulații, parcaje și platforme pentru colectarea deșeurilor menajere conform Ord. Ministerului Sănătății nr. 119/2014, art. 4, vor fi plantate și tratate peisager;</w:t>
      </w:r>
    </w:p>
    <w:p w14:paraId="51E0BAFF" w14:textId="7CE0995E" w:rsidR="005B33C3" w:rsidRPr="00B0690E" w:rsidRDefault="005B33C3" w:rsidP="00C87F51">
      <w:pPr>
        <w:tabs>
          <w:tab w:val="left" w:pos="2254"/>
        </w:tabs>
        <w:spacing w:after="0" w:line="240" w:lineRule="auto"/>
        <w:ind w:left="284" w:right="362"/>
        <w:jc w:val="both"/>
        <w:rPr>
          <w:rFonts w:ascii="Times New Roman" w:hAnsi="Times New Roman" w:cs="Times New Roman"/>
          <w:sz w:val="28"/>
          <w:szCs w:val="28"/>
        </w:rPr>
      </w:pPr>
      <w:r w:rsidRPr="00B0690E">
        <w:rPr>
          <w:rFonts w:ascii="Times New Roman" w:hAnsi="Times New Roman" w:cs="Times New Roman"/>
          <w:sz w:val="28"/>
          <w:szCs w:val="28"/>
          <w:lang w:val="ro-RO"/>
        </w:rPr>
        <w:t xml:space="preserve">- </w:t>
      </w:r>
      <w:r w:rsidRPr="00B0690E">
        <w:rPr>
          <w:rFonts w:ascii="Times New Roman" w:hAnsi="Times New Roman" w:cs="Times New Roman"/>
          <w:sz w:val="28"/>
          <w:szCs w:val="28"/>
        </w:rPr>
        <w:t>documentația care stă la baza emiterii autorizației de construire va conține obligația menținerii sau creării de spații verzi și plantate.</w:t>
      </w:r>
    </w:p>
    <w:p w14:paraId="645F47A9" w14:textId="66B91144" w:rsidR="00C87F51" w:rsidRDefault="005B33C3" w:rsidP="00C87F51">
      <w:pPr>
        <w:tabs>
          <w:tab w:val="left" w:pos="2254"/>
        </w:tabs>
        <w:spacing w:after="0" w:line="240" w:lineRule="auto"/>
        <w:ind w:left="284" w:right="362"/>
        <w:jc w:val="both"/>
        <w:rPr>
          <w:rFonts w:ascii="Times New Roman" w:hAnsi="Times New Roman" w:cs="Times New Roman"/>
          <w:sz w:val="28"/>
          <w:szCs w:val="28"/>
        </w:rPr>
      </w:pPr>
      <w:r w:rsidRPr="00B0690E">
        <w:rPr>
          <w:rFonts w:ascii="Times New Roman" w:hAnsi="Times New Roman" w:cs="Times New Roman"/>
          <w:sz w:val="28"/>
          <w:szCs w:val="28"/>
        </w:rPr>
        <w:t xml:space="preserve">- autorizarea de construcții noi va fi condiționată de amenajarea de spații verzi cu suprafața de cel puțin 30% din suprafața totală a parcelei aferentă proiectului, la nivelul </w:t>
      </w:r>
      <w:r w:rsidR="00B0690E" w:rsidRPr="00B0690E">
        <w:rPr>
          <w:rFonts w:ascii="Times New Roman" w:hAnsi="Times New Roman" w:cs="Times New Roman"/>
          <w:sz w:val="28"/>
          <w:szCs w:val="28"/>
        </w:rPr>
        <w:t>solului amenajat,</w:t>
      </w:r>
      <w:r w:rsidRPr="00B0690E">
        <w:rPr>
          <w:rFonts w:ascii="Times New Roman" w:hAnsi="Times New Roman" w:cs="Times New Roman"/>
          <w:sz w:val="28"/>
          <w:szCs w:val="28"/>
        </w:rPr>
        <w:t xml:space="preserve"> </w:t>
      </w:r>
      <w:r w:rsidR="00474B9E">
        <w:rPr>
          <w:rFonts w:ascii="Times New Roman" w:hAnsi="Times New Roman" w:cs="Times New Roman"/>
          <w:sz w:val="28"/>
          <w:szCs w:val="28"/>
        </w:rPr>
        <w:t xml:space="preserve">prin </w:t>
      </w:r>
      <w:r w:rsidRPr="00B0690E">
        <w:rPr>
          <w:rFonts w:ascii="Times New Roman" w:hAnsi="Times New Roman" w:cs="Times New Roman"/>
          <w:sz w:val="28"/>
          <w:szCs w:val="28"/>
        </w:rPr>
        <w:t>asigura</w:t>
      </w:r>
      <w:r w:rsidR="00474B9E">
        <w:rPr>
          <w:rFonts w:ascii="Times New Roman" w:hAnsi="Times New Roman" w:cs="Times New Roman"/>
          <w:sz w:val="28"/>
          <w:szCs w:val="28"/>
        </w:rPr>
        <w:t>rea unei</w:t>
      </w:r>
      <w:r w:rsidRPr="00B0690E">
        <w:rPr>
          <w:rFonts w:ascii="Times New Roman" w:hAnsi="Times New Roman" w:cs="Times New Roman"/>
          <w:sz w:val="28"/>
          <w:szCs w:val="28"/>
        </w:rPr>
        <w:t xml:space="preserve"> grosim</w:t>
      </w:r>
      <w:r w:rsidR="00474B9E">
        <w:rPr>
          <w:rFonts w:ascii="Times New Roman" w:hAnsi="Times New Roman" w:cs="Times New Roman"/>
          <w:sz w:val="28"/>
          <w:szCs w:val="28"/>
        </w:rPr>
        <w:t>i</w:t>
      </w:r>
      <w:r w:rsidRPr="00B0690E">
        <w:rPr>
          <w:rFonts w:ascii="Times New Roman" w:hAnsi="Times New Roman" w:cs="Times New Roman"/>
          <w:sz w:val="28"/>
          <w:szCs w:val="28"/>
        </w:rPr>
        <w:t xml:space="preserve"> </w:t>
      </w:r>
      <w:r w:rsidR="00474B9E">
        <w:rPr>
          <w:rFonts w:ascii="Times New Roman" w:hAnsi="Times New Roman" w:cs="Times New Roman"/>
          <w:sz w:val="28"/>
          <w:szCs w:val="28"/>
        </w:rPr>
        <w:t xml:space="preserve">a </w:t>
      </w:r>
      <w:r w:rsidRPr="00B0690E">
        <w:rPr>
          <w:rFonts w:ascii="Times New Roman" w:hAnsi="Times New Roman" w:cs="Times New Roman"/>
          <w:sz w:val="28"/>
          <w:szCs w:val="28"/>
        </w:rPr>
        <w:t xml:space="preserve">stratului vegetal de minim 0,60 m, astfel încât să permită dezvoltarea vegetației de talia arbuștilor și condiții de drenare </w:t>
      </w:r>
      <w:proofErr w:type="gramStart"/>
      <w:r w:rsidRPr="00B0690E">
        <w:rPr>
          <w:rFonts w:ascii="Times New Roman" w:hAnsi="Times New Roman" w:cs="Times New Roman"/>
          <w:sz w:val="28"/>
          <w:szCs w:val="28"/>
        </w:rPr>
        <w:t>a</w:t>
      </w:r>
      <w:proofErr w:type="gramEnd"/>
      <w:r w:rsidRPr="00B0690E">
        <w:rPr>
          <w:rFonts w:ascii="Times New Roman" w:hAnsi="Times New Roman" w:cs="Times New Roman"/>
          <w:sz w:val="28"/>
          <w:szCs w:val="28"/>
        </w:rPr>
        <w:t xml:space="preserve"> excesului de umiditate.</w:t>
      </w:r>
    </w:p>
    <w:p w14:paraId="64D839B7" w14:textId="6AA09741" w:rsidR="00474B9E" w:rsidRDefault="00474B9E" w:rsidP="00C87F51">
      <w:pPr>
        <w:tabs>
          <w:tab w:val="left" w:pos="2254"/>
        </w:tabs>
        <w:spacing w:after="0" w:line="240" w:lineRule="auto"/>
        <w:ind w:left="284" w:right="362"/>
        <w:jc w:val="both"/>
        <w:rPr>
          <w:rFonts w:ascii="Times New Roman" w:hAnsi="Times New Roman" w:cs="Times New Roman"/>
          <w:sz w:val="28"/>
          <w:szCs w:val="28"/>
        </w:rPr>
      </w:pPr>
      <w:r>
        <w:rPr>
          <w:rFonts w:ascii="Times New Roman" w:hAnsi="Times New Roman" w:cs="Times New Roman"/>
          <w:sz w:val="28"/>
          <w:szCs w:val="28"/>
        </w:rPr>
        <w:t xml:space="preserve">- se permite amenajarea de spații verzi sub cota de </w:t>
      </w:r>
      <w:r w:rsidRPr="00474B9E">
        <w:rPr>
          <w:rFonts w:ascii="Times New Roman" w:hAnsi="Times New Roman" w:cs="Times New Roman"/>
          <w:sz w:val="28"/>
          <w:szCs w:val="28"/>
          <w:u w:val="single"/>
        </w:rPr>
        <w:t>+</w:t>
      </w:r>
      <w:r>
        <w:rPr>
          <w:rFonts w:ascii="Times New Roman" w:hAnsi="Times New Roman" w:cs="Times New Roman"/>
          <w:sz w:val="28"/>
          <w:szCs w:val="28"/>
        </w:rPr>
        <w:t>0.00 m, prin asigurarea stratului vegetal de minim 0,60 m și utilizarea de material vegetal adaptat condițiilor</w:t>
      </w:r>
      <w:r w:rsidR="00FD7EC1">
        <w:rPr>
          <w:rFonts w:ascii="Times New Roman" w:hAnsi="Times New Roman" w:cs="Times New Roman"/>
          <w:sz w:val="28"/>
          <w:szCs w:val="28"/>
        </w:rPr>
        <w:t xml:space="preserve"> de adâncime și lumină.</w:t>
      </w:r>
    </w:p>
    <w:p w14:paraId="36383E87" w14:textId="77777777" w:rsidR="00944EB6" w:rsidRDefault="00944EB6" w:rsidP="00944EB6">
      <w:pPr>
        <w:spacing w:after="0" w:line="240" w:lineRule="auto"/>
        <w:ind w:right="362"/>
        <w:jc w:val="both"/>
        <w:rPr>
          <w:rFonts w:ascii="Times New Roman" w:hAnsi="Times New Roman" w:cs="Times New Roman"/>
          <w:b/>
          <w:sz w:val="28"/>
          <w:szCs w:val="28"/>
          <w:lang w:val="ro-RO"/>
        </w:rPr>
      </w:pPr>
    </w:p>
    <w:p w14:paraId="7A51343F" w14:textId="5B03A75B" w:rsidR="00C87F51" w:rsidRDefault="00602BA7" w:rsidP="00944EB6">
      <w:pPr>
        <w:spacing w:after="0" w:line="240" w:lineRule="auto"/>
        <w:ind w:left="270" w:right="362"/>
        <w:jc w:val="both"/>
        <w:rPr>
          <w:rFonts w:ascii="Times New Roman" w:hAnsi="Times New Roman" w:cs="Times New Roman"/>
          <w:sz w:val="28"/>
          <w:szCs w:val="28"/>
          <w:lang w:val="ro-RO"/>
        </w:rPr>
      </w:pPr>
      <w:r>
        <w:rPr>
          <w:rFonts w:ascii="Times New Roman" w:hAnsi="Times New Roman" w:cs="Times New Roman"/>
          <w:b/>
          <w:sz w:val="28"/>
          <w:szCs w:val="28"/>
          <w:lang w:val="ro-RO"/>
        </w:rPr>
        <w:t>Art. 2</w:t>
      </w:r>
      <w:r w:rsidR="00F3637D">
        <w:rPr>
          <w:rFonts w:ascii="Times New Roman" w:hAnsi="Times New Roman" w:cs="Times New Roman"/>
          <w:b/>
          <w:sz w:val="28"/>
          <w:szCs w:val="28"/>
          <w:lang w:val="ro-RO"/>
        </w:rPr>
        <w:t>2</w:t>
      </w:r>
      <w:r>
        <w:rPr>
          <w:rFonts w:ascii="Times New Roman" w:hAnsi="Times New Roman" w:cs="Times New Roman"/>
          <w:b/>
          <w:sz w:val="28"/>
          <w:szCs w:val="28"/>
          <w:lang w:val="ro-RO"/>
        </w:rPr>
        <w:t xml:space="preserve"> </w:t>
      </w:r>
      <w:r w:rsidR="007E448F">
        <w:rPr>
          <w:rFonts w:ascii="Times New Roman" w:hAnsi="Times New Roman" w:cs="Times New Roman"/>
          <w:b/>
          <w:sz w:val="28"/>
          <w:szCs w:val="28"/>
          <w:lang w:val="ro-RO"/>
        </w:rPr>
        <w:t>–</w:t>
      </w:r>
      <w:r>
        <w:rPr>
          <w:rFonts w:ascii="Times New Roman" w:hAnsi="Times New Roman" w:cs="Times New Roman"/>
          <w:b/>
          <w:sz w:val="28"/>
          <w:szCs w:val="28"/>
          <w:lang w:val="ro-RO"/>
        </w:rPr>
        <w:t xml:space="preserve"> Împrejmuiri</w:t>
      </w:r>
    </w:p>
    <w:p w14:paraId="3D7A5F21" w14:textId="77777777" w:rsidR="00C87F51" w:rsidRDefault="00C87F51"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eastAsiaTheme="minorHAnsi" w:hAnsi="Times New Roman" w:cs="Times New Roman"/>
          <w:color w:val="000000"/>
          <w:sz w:val="28"/>
          <w:szCs w:val="28"/>
        </w:rPr>
        <w:t>- î</w:t>
      </w:r>
      <w:r w:rsidRPr="00C87F51">
        <w:rPr>
          <w:rFonts w:ascii="Times New Roman" w:eastAsiaTheme="minorHAnsi" w:hAnsi="Times New Roman" w:cs="Times New Roman"/>
          <w:color w:val="000000"/>
          <w:sz w:val="28"/>
          <w:szCs w:val="28"/>
        </w:rPr>
        <w:t xml:space="preserve">mprejmuirile spre stradă vor fi transparente, vor avea înălțimea de maxim 2,50 m, vor avea un soclu opac de 0,20 m până la 0,60 m, partea superioară fiind realizată din fier forjat, lemn, lamele de beton sau plasă metalică sau alte materiale și soluții ne-opace, care permit transparența și pot fi dublate de gard viu sau plantații. Se permite opacizarea pe maxim 2,00 m liniari din toată lungimea gardului, la un loc sau divizați în două porțiuni în scopul amplasării de firide necesare branșamentelor. </w:t>
      </w:r>
    </w:p>
    <w:p w14:paraId="27E8914B" w14:textId="5628947C" w:rsidR="00C87F51" w:rsidRDefault="00C87F51"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î</w:t>
      </w:r>
      <w:r w:rsidRPr="00C87F51">
        <w:rPr>
          <w:rFonts w:ascii="Times New Roman" w:eastAsiaTheme="minorHAnsi" w:hAnsi="Times New Roman" w:cs="Times New Roman"/>
          <w:color w:val="000000"/>
          <w:sz w:val="28"/>
          <w:szCs w:val="28"/>
        </w:rPr>
        <w:t xml:space="preserve">mprejmuirile pe limitele laterale pot fi realizate cu sau fără soclu, opac sau din plasă metalică cu înălțimea între 1,80 și 2,50 m. </w:t>
      </w:r>
    </w:p>
    <w:p w14:paraId="5B6E76EE" w14:textId="77777777" w:rsidR="00C87F51" w:rsidRDefault="00C87F51"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eastAsiaTheme="minorHAnsi" w:hAnsi="Times New Roman" w:cs="Times New Roman"/>
          <w:color w:val="000000"/>
          <w:sz w:val="28"/>
          <w:szCs w:val="28"/>
        </w:rPr>
        <w:t>-</w:t>
      </w:r>
      <w:r w:rsidRPr="00C87F51">
        <w:rPr>
          <w:rFonts w:ascii="Times New Roman" w:eastAsiaTheme="minorHAnsi" w:hAnsi="Times New Roman" w:cs="Times New Roman"/>
          <w:color w:val="000000"/>
          <w:sz w:val="28"/>
          <w:szCs w:val="28"/>
        </w:rPr>
        <w:t xml:space="preserve"> </w:t>
      </w:r>
      <w:r>
        <w:rPr>
          <w:rFonts w:ascii="Times New Roman" w:eastAsiaTheme="minorHAnsi" w:hAnsi="Times New Roman" w:cs="Times New Roman"/>
          <w:color w:val="000000"/>
          <w:sz w:val="28"/>
          <w:szCs w:val="28"/>
        </w:rPr>
        <w:t>s</w:t>
      </w:r>
      <w:r w:rsidRPr="00C87F51">
        <w:rPr>
          <w:rFonts w:ascii="Times New Roman" w:eastAsiaTheme="minorHAnsi" w:hAnsi="Times New Roman" w:cs="Times New Roman"/>
          <w:color w:val="000000"/>
          <w:sz w:val="28"/>
          <w:szCs w:val="28"/>
        </w:rPr>
        <w:t xml:space="preserve">pațiile comerciale și alte servicii retrase de la aliniament pot fi lipsite de gard, pot fi separate cu borduri sau cu garduri vii și pot fi utilizate ca terase pentru restaurante, cafenele etc. </w:t>
      </w:r>
    </w:p>
    <w:p w14:paraId="1E182946" w14:textId="77777777" w:rsidR="00C87F51" w:rsidRDefault="00C87F51"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eastAsiaTheme="minorHAnsi" w:hAnsi="Times New Roman" w:cs="Times New Roman"/>
          <w:color w:val="000000"/>
          <w:sz w:val="28"/>
          <w:szCs w:val="28"/>
        </w:rPr>
        <w:t>- a</w:t>
      </w:r>
      <w:r w:rsidRPr="00C87F51">
        <w:rPr>
          <w:rFonts w:ascii="Times New Roman" w:eastAsiaTheme="minorHAnsi" w:hAnsi="Times New Roman" w:cs="Times New Roman"/>
          <w:color w:val="000000"/>
          <w:sz w:val="28"/>
          <w:szCs w:val="28"/>
        </w:rPr>
        <w:t>spectul împrejmuirilor se va supune acelorași exigențe ca și în cazul aspectului exterior al construcției. Se interzic cu</w:t>
      </w:r>
      <w:r>
        <w:rPr>
          <w:rFonts w:ascii="Times New Roman" w:eastAsiaTheme="minorHAnsi" w:hAnsi="Times New Roman" w:cs="Times New Roman"/>
          <w:color w:val="000000"/>
          <w:sz w:val="28"/>
          <w:szCs w:val="28"/>
        </w:rPr>
        <w:t>lori stridente sau discordante;</w:t>
      </w:r>
    </w:p>
    <w:p w14:paraId="0A9DD3AC" w14:textId="77777777" w:rsidR="00C87F51" w:rsidRDefault="00C87F51"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eastAsiaTheme="minorHAnsi" w:hAnsi="Times New Roman" w:cs="Times New Roman"/>
          <w:color w:val="000000"/>
          <w:sz w:val="28"/>
          <w:szCs w:val="28"/>
        </w:rPr>
        <w:t>- g</w:t>
      </w:r>
      <w:r w:rsidRPr="00C87F51">
        <w:rPr>
          <w:rFonts w:ascii="Times New Roman" w:eastAsiaTheme="minorHAnsi" w:hAnsi="Times New Roman" w:cs="Times New Roman"/>
          <w:color w:val="000000"/>
          <w:sz w:val="28"/>
          <w:szCs w:val="28"/>
        </w:rPr>
        <w:t>ardurile în interiorul parcelei, inclusiv pe parcelele rezultate în urma parcelărilor, se pot realiza din lemn sau plasă sau gard viu, transparente sau semitransparente, cu/fără soclu, dublate sau nu de vegetați</w:t>
      </w:r>
      <w:r>
        <w:rPr>
          <w:rFonts w:ascii="Times New Roman" w:eastAsiaTheme="minorHAnsi" w:hAnsi="Times New Roman" w:cs="Times New Roman"/>
          <w:color w:val="000000"/>
          <w:sz w:val="28"/>
          <w:szCs w:val="28"/>
        </w:rPr>
        <w:t>e, dar nu mai înalte de 1,80 m;</w:t>
      </w:r>
    </w:p>
    <w:p w14:paraId="401CB131" w14:textId="58B7FD88" w:rsidR="00C87F51" w:rsidRDefault="00C87F51" w:rsidP="00C87F51">
      <w:pPr>
        <w:tabs>
          <w:tab w:val="left" w:pos="2254"/>
        </w:tabs>
        <w:spacing w:after="0" w:line="240" w:lineRule="auto"/>
        <w:ind w:left="284" w:right="362"/>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s</w:t>
      </w:r>
      <w:r w:rsidRPr="00C87F51">
        <w:rPr>
          <w:rFonts w:ascii="Times New Roman" w:eastAsiaTheme="minorHAnsi" w:hAnsi="Times New Roman" w:cs="Times New Roman"/>
          <w:color w:val="000000"/>
          <w:sz w:val="28"/>
          <w:szCs w:val="28"/>
        </w:rPr>
        <w:t xml:space="preserve">pre deosebire de parcuri și grădini, scuarurile și fâșiile plantate nu vor fi îngrădite, dar vor fi separate de trotuare fie prin parapet de 0,60 m înălțime, fie prin borduri în lungul cărora, terenul va fi coborât cu minim 0,10 m sub nivelul părții superioare a bordurii, dar nu mai sus decât cota trotuarului, pentru a împiedica poluarea provocată de scurgerea pământului pe trotuare. </w:t>
      </w:r>
    </w:p>
    <w:p w14:paraId="2F853E41" w14:textId="02FDCD09" w:rsidR="00C87F51" w:rsidRDefault="007E448F"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b/>
          <w:sz w:val="28"/>
          <w:szCs w:val="28"/>
          <w:lang w:val="ro-RO"/>
        </w:rPr>
        <w:t>Art. 2</w:t>
      </w:r>
      <w:r w:rsidR="00F3637D">
        <w:rPr>
          <w:rFonts w:ascii="Times New Roman" w:hAnsi="Times New Roman" w:cs="Times New Roman"/>
          <w:b/>
          <w:sz w:val="28"/>
          <w:szCs w:val="28"/>
          <w:lang w:val="ro-RO"/>
        </w:rPr>
        <w:t>3</w:t>
      </w:r>
      <w:r>
        <w:rPr>
          <w:rFonts w:ascii="Times New Roman" w:hAnsi="Times New Roman" w:cs="Times New Roman"/>
          <w:b/>
          <w:sz w:val="28"/>
          <w:szCs w:val="28"/>
          <w:lang w:val="ro-RO"/>
        </w:rPr>
        <w:t xml:space="preserve"> - Procentul de ocupare a terenului</w:t>
      </w:r>
    </w:p>
    <w:p w14:paraId="4FAC38A4" w14:textId="753C79DD" w:rsidR="00C87F51" w:rsidRDefault="007E448F" w:rsidP="00C87F51">
      <w:pPr>
        <w:tabs>
          <w:tab w:val="left" w:pos="2254"/>
        </w:tabs>
        <w:spacing w:after="0" w:line="240" w:lineRule="auto"/>
        <w:ind w:left="284" w:right="362"/>
        <w:jc w:val="both"/>
        <w:rPr>
          <w:rFonts w:ascii="Times New Roman" w:hAnsi="Times New Roman" w:cs="Times New Roman"/>
          <w:sz w:val="28"/>
          <w:szCs w:val="28"/>
          <w:lang w:val="ro-RO"/>
        </w:rPr>
      </w:pPr>
      <w:r w:rsidRPr="007E448F">
        <w:rPr>
          <w:rFonts w:ascii="Times New Roman" w:hAnsi="Times New Roman" w:cs="Times New Roman"/>
          <w:sz w:val="28"/>
          <w:szCs w:val="28"/>
          <w:lang w:val="ro-RO"/>
        </w:rPr>
        <w:t xml:space="preserve">- P.O.T. maxim = </w:t>
      </w:r>
      <w:r w:rsidR="00C87F51">
        <w:rPr>
          <w:rFonts w:ascii="Times New Roman" w:hAnsi="Times New Roman" w:cs="Times New Roman"/>
          <w:sz w:val="28"/>
          <w:szCs w:val="28"/>
          <w:lang w:val="ro-RO"/>
        </w:rPr>
        <w:t>4</w:t>
      </w:r>
      <w:r w:rsidRPr="007E448F">
        <w:rPr>
          <w:rFonts w:ascii="Times New Roman" w:hAnsi="Times New Roman" w:cs="Times New Roman"/>
          <w:sz w:val="28"/>
          <w:szCs w:val="28"/>
          <w:lang w:val="ro-RO"/>
        </w:rPr>
        <w:t>0%.</w:t>
      </w:r>
    </w:p>
    <w:p w14:paraId="04E4FEEC" w14:textId="0B25AF19" w:rsidR="00C87F51" w:rsidRDefault="00602BA7" w:rsidP="00C87F51">
      <w:pPr>
        <w:tabs>
          <w:tab w:val="left" w:pos="2254"/>
        </w:tabs>
        <w:spacing w:after="0" w:line="240" w:lineRule="auto"/>
        <w:ind w:left="284" w:right="362"/>
        <w:jc w:val="both"/>
        <w:rPr>
          <w:rFonts w:ascii="Times New Roman" w:hAnsi="Times New Roman" w:cs="Times New Roman"/>
          <w:sz w:val="28"/>
          <w:szCs w:val="28"/>
          <w:lang w:val="ro-RO"/>
        </w:rPr>
      </w:pPr>
      <w:r>
        <w:rPr>
          <w:rFonts w:ascii="Times New Roman" w:hAnsi="Times New Roman" w:cs="Times New Roman"/>
          <w:b/>
          <w:sz w:val="28"/>
          <w:szCs w:val="28"/>
          <w:lang w:val="ro-RO"/>
        </w:rPr>
        <w:t>Art. 2</w:t>
      </w:r>
      <w:r w:rsidR="00F3637D">
        <w:rPr>
          <w:rFonts w:ascii="Times New Roman" w:hAnsi="Times New Roman" w:cs="Times New Roman"/>
          <w:b/>
          <w:sz w:val="28"/>
          <w:szCs w:val="28"/>
          <w:lang w:val="ro-RO"/>
        </w:rPr>
        <w:t>4</w:t>
      </w:r>
      <w:r>
        <w:rPr>
          <w:rFonts w:ascii="Times New Roman" w:hAnsi="Times New Roman" w:cs="Times New Roman"/>
          <w:b/>
          <w:sz w:val="28"/>
          <w:szCs w:val="28"/>
          <w:lang w:val="ro-RO"/>
        </w:rPr>
        <w:t xml:space="preserve"> </w:t>
      </w:r>
      <w:r w:rsidR="00FD7EC1">
        <w:rPr>
          <w:rFonts w:ascii="Times New Roman" w:hAnsi="Times New Roman" w:cs="Times New Roman"/>
          <w:b/>
          <w:sz w:val="28"/>
          <w:szCs w:val="28"/>
          <w:lang w:val="ro-RO"/>
        </w:rPr>
        <w:t>-</w:t>
      </w:r>
      <w:r>
        <w:rPr>
          <w:rFonts w:ascii="Times New Roman" w:hAnsi="Times New Roman" w:cs="Times New Roman"/>
          <w:b/>
          <w:sz w:val="28"/>
          <w:szCs w:val="28"/>
          <w:lang w:val="ro-RO"/>
        </w:rPr>
        <w:t xml:space="preserve"> Coeficientul de utilizarea a terenului</w:t>
      </w:r>
    </w:p>
    <w:p w14:paraId="3D9C62D8" w14:textId="6C2CC227" w:rsidR="007E448F" w:rsidRPr="007E448F" w:rsidRDefault="007E448F" w:rsidP="00C87F51">
      <w:pPr>
        <w:tabs>
          <w:tab w:val="left" w:pos="2254"/>
        </w:tabs>
        <w:spacing w:after="0" w:line="240" w:lineRule="auto"/>
        <w:ind w:left="284" w:right="362"/>
        <w:jc w:val="both"/>
        <w:rPr>
          <w:rFonts w:ascii="Times New Roman" w:hAnsi="Times New Roman" w:cs="Times New Roman"/>
          <w:sz w:val="28"/>
          <w:szCs w:val="28"/>
          <w:lang w:val="ro-RO"/>
        </w:rPr>
      </w:pPr>
      <w:r w:rsidRPr="007E448F">
        <w:rPr>
          <w:rFonts w:ascii="Times New Roman" w:hAnsi="Times New Roman" w:cs="Times New Roman"/>
          <w:sz w:val="28"/>
          <w:szCs w:val="28"/>
          <w:lang w:val="ro-RO"/>
        </w:rPr>
        <w:t xml:space="preserve">- C.U.T. </w:t>
      </w:r>
      <w:r w:rsidRPr="007E448F">
        <w:rPr>
          <w:rFonts w:ascii="Times New Roman" w:eastAsiaTheme="minorHAnsi" w:hAnsi="Times New Roman" w:cs="Times New Roman"/>
          <w:color w:val="000000"/>
          <w:sz w:val="28"/>
          <w:szCs w:val="28"/>
        </w:rPr>
        <w:t xml:space="preserve">maxim = </w:t>
      </w:r>
      <w:r w:rsidR="00C87F51">
        <w:rPr>
          <w:rFonts w:ascii="Times New Roman" w:eastAsiaTheme="minorHAnsi" w:hAnsi="Times New Roman" w:cs="Times New Roman"/>
          <w:color w:val="000000"/>
          <w:sz w:val="28"/>
          <w:szCs w:val="28"/>
        </w:rPr>
        <w:t>2</w:t>
      </w:r>
      <w:r w:rsidRPr="007E448F">
        <w:rPr>
          <w:rFonts w:ascii="Times New Roman" w:eastAsiaTheme="minorHAnsi" w:hAnsi="Times New Roman" w:cs="Times New Roman"/>
          <w:color w:val="000000"/>
          <w:sz w:val="28"/>
          <w:szCs w:val="28"/>
        </w:rPr>
        <w:t>,</w:t>
      </w:r>
      <w:r w:rsidR="00C87F51">
        <w:rPr>
          <w:rFonts w:ascii="Times New Roman" w:eastAsiaTheme="minorHAnsi" w:hAnsi="Times New Roman" w:cs="Times New Roman"/>
          <w:color w:val="000000"/>
          <w:sz w:val="28"/>
          <w:szCs w:val="28"/>
        </w:rPr>
        <w:t>3</w:t>
      </w:r>
      <w:r w:rsidRPr="007E448F">
        <w:rPr>
          <w:rFonts w:ascii="Times New Roman" w:eastAsiaTheme="minorHAnsi" w:hAnsi="Times New Roman" w:cs="Times New Roman"/>
          <w:color w:val="000000"/>
          <w:sz w:val="28"/>
          <w:szCs w:val="28"/>
        </w:rPr>
        <w:t xml:space="preserve"> mp A.D.C./mp teren. </w:t>
      </w:r>
    </w:p>
    <w:p w14:paraId="17D861C1" w14:textId="70E21E6B" w:rsidR="007E448F" w:rsidRPr="007919F8" w:rsidRDefault="00B723D5" w:rsidP="00C87F51">
      <w:pPr>
        <w:tabs>
          <w:tab w:val="left" w:pos="2254"/>
        </w:tabs>
        <w:spacing w:after="0" w:line="240" w:lineRule="auto"/>
        <w:ind w:left="284" w:right="362"/>
        <w:jc w:val="both"/>
        <w:rPr>
          <w:rFonts w:ascii="Times New Roman" w:hAnsi="Times New Roman" w:cs="Times New Roman"/>
          <w:b/>
          <w:sz w:val="28"/>
          <w:szCs w:val="28"/>
          <w:lang w:val="ro-RO"/>
        </w:rPr>
      </w:pPr>
      <w:r>
        <w:rPr>
          <w:rFonts w:ascii="Times New Roman" w:hAnsi="Times New Roman" w:cs="Times New Roman"/>
          <w:noProof/>
          <w:sz w:val="28"/>
          <w:szCs w:val="28"/>
          <w:lang w:val="ro-RO"/>
        </w:rPr>
        <w:lastRenderedPageBreak/>
        <w:drawing>
          <wp:anchor distT="0" distB="0" distL="114300" distR="114300" simplePos="0" relativeHeight="251657728" behindDoc="1" locked="0" layoutInCell="1" allowOverlap="1" wp14:anchorId="632334D0" wp14:editId="0E83C747">
            <wp:simplePos x="0" y="0"/>
            <wp:positionH relativeFrom="column">
              <wp:posOffset>-589890</wp:posOffset>
            </wp:positionH>
            <wp:positionV relativeFrom="paragraph">
              <wp:posOffset>23495</wp:posOffset>
            </wp:positionV>
            <wp:extent cx="4786061" cy="779579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6061" cy="77957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0D4E4" w14:textId="66E817B3" w:rsidR="00F3637D" w:rsidRDefault="00F3637D" w:rsidP="00B12C37">
      <w:pPr>
        <w:tabs>
          <w:tab w:val="left" w:pos="2254"/>
        </w:tabs>
        <w:spacing w:after="0"/>
        <w:ind w:left="284" w:right="362"/>
        <w:jc w:val="right"/>
        <w:rPr>
          <w:b/>
          <w:sz w:val="28"/>
          <w:szCs w:val="28"/>
          <w:lang w:val="ro-RO"/>
        </w:rPr>
      </w:pPr>
    </w:p>
    <w:p w14:paraId="5803FE1A" w14:textId="2ED4412A" w:rsidR="00F3637D" w:rsidRDefault="00F3637D" w:rsidP="00B12C37">
      <w:pPr>
        <w:tabs>
          <w:tab w:val="left" w:pos="2254"/>
        </w:tabs>
        <w:spacing w:after="0"/>
        <w:ind w:left="284" w:right="362"/>
        <w:jc w:val="right"/>
        <w:rPr>
          <w:b/>
          <w:sz w:val="28"/>
          <w:szCs w:val="28"/>
          <w:lang w:val="ro-RO"/>
        </w:rPr>
      </w:pPr>
    </w:p>
    <w:p w14:paraId="2C380C08" w14:textId="77777777" w:rsidR="00F3637D" w:rsidRDefault="00F3637D" w:rsidP="00B12C37">
      <w:pPr>
        <w:tabs>
          <w:tab w:val="left" w:pos="2254"/>
        </w:tabs>
        <w:spacing w:after="0"/>
        <w:ind w:left="284" w:right="362"/>
        <w:jc w:val="right"/>
        <w:rPr>
          <w:b/>
          <w:sz w:val="28"/>
          <w:szCs w:val="28"/>
          <w:lang w:val="ro-RO"/>
        </w:rPr>
      </w:pPr>
    </w:p>
    <w:p w14:paraId="7D32478C" w14:textId="77777777" w:rsidR="00F3637D" w:rsidRDefault="00F3637D" w:rsidP="00B12C37">
      <w:pPr>
        <w:tabs>
          <w:tab w:val="left" w:pos="2254"/>
        </w:tabs>
        <w:spacing w:after="0"/>
        <w:ind w:left="284" w:right="362"/>
        <w:jc w:val="right"/>
        <w:rPr>
          <w:b/>
          <w:sz w:val="28"/>
          <w:szCs w:val="28"/>
          <w:lang w:val="ro-RO"/>
        </w:rPr>
      </w:pPr>
    </w:p>
    <w:p w14:paraId="0CEFD25A" w14:textId="77777777" w:rsidR="00F3637D" w:rsidRDefault="00F3637D" w:rsidP="00B12C37">
      <w:pPr>
        <w:tabs>
          <w:tab w:val="left" w:pos="2254"/>
        </w:tabs>
        <w:spacing w:after="0"/>
        <w:ind w:left="284" w:right="362"/>
        <w:jc w:val="right"/>
        <w:rPr>
          <w:b/>
          <w:sz w:val="28"/>
          <w:szCs w:val="28"/>
          <w:lang w:val="ro-RO"/>
        </w:rPr>
      </w:pPr>
    </w:p>
    <w:p w14:paraId="67659059" w14:textId="267F92AE" w:rsidR="00F3637D" w:rsidRDefault="00F3637D" w:rsidP="00B12C37">
      <w:pPr>
        <w:tabs>
          <w:tab w:val="left" w:pos="2254"/>
        </w:tabs>
        <w:spacing w:after="0"/>
        <w:ind w:left="284" w:right="362"/>
        <w:jc w:val="right"/>
        <w:rPr>
          <w:b/>
          <w:sz w:val="28"/>
          <w:szCs w:val="28"/>
          <w:lang w:val="ro-RO"/>
        </w:rPr>
      </w:pPr>
    </w:p>
    <w:p w14:paraId="072AEE10" w14:textId="14FB8EEB" w:rsidR="007808D3" w:rsidRDefault="007808D3" w:rsidP="00B12C37">
      <w:pPr>
        <w:tabs>
          <w:tab w:val="left" w:pos="2254"/>
        </w:tabs>
        <w:spacing w:after="0"/>
        <w:ind w:left="284" w:right="362"/>
        <w:jc w:val="right"/>
        <w:rPr>
          <w:b/>
          <w:sz w:val="28"/>
          <w:szCs w:val="28"/>
          <w:lang w:val="ro-RO"/>
        </w:rPr>
      </w:pPr>
    </w:p>
    <w:p w14:paraId="11A67C34" w14:textId="3AF79E86" w:rsidR="007808D3" w:rsidRDefault="007808D3" w:rsidP="00B12C37">
      <w:pPr>
        <w:tabs>
          <w:tab w:val="left" w:pos="2254"/>
        </w:tabs>
        <w:spacing w:after="0"/>
        <w:ind w:left="284" w:right="362"/>
        <w:jc w:val="right"/>
        <w:rPr>
          <w:b/>
          <w:sz w:val="28"/>
          <w:szCs w:val="28"/>
          <w:lang w:val="ro-RO"/>
        </w:rPr>
      </w:pPr>
    </w:p>
    <w:p w14:paraId="48894708" w14:textId="5576DB44" w:rsidR="007808D3" w:rsidRDefault="007808D3" w:rsidP="00B12C37">
      <w:pPr>
        <w:tabs>
          <w:tab w:val="left" w:pos="2254"/>
        </w:tabs>
        <w:spacing w:after="0"/>
        <w:ind w:left="284" w:right="362"/>
        <w:jc w:val="right"/>
        <w:rPr>
          <w:b/>
          <w:sz w:val="28"/>
          <w:szCs w:val="28"/>
          <w:lang w:val="ro-RO"/>
        </w:rPr>
      </w:pPr>
    </w:p>
    <w:p w14:paraId="4BC6A5FB" w14:textId="1EDA65B4" w:rsidR="007808D3" w:rsidRDefault="007808D3" w:rsidP="00B12C37">
      <w:pPr>
        <w:tabs>
          <w:tab w:val="left" w:pos="2254"/>
        </w:tabs>
        <w:spacing w:after="0"/>
        <w:ind w:left="284" w:right="362"/>
        <w:jc w:val="right"/>
        <w:rPr>
          <w:b/>
          <w:sz w:val="28"/>
          <w:szCs w:val="28"/>
          <w:lang w:val="ro-RO"/>
        </w:rPr>
      </w:pPr>
    </w:p>
    <w:p w14:paraId="3B7C63DC" w14:textId="2E0FD4FA" w:rsidR="007808D3" w:rsidRDefault="007808D3" w:rsidP="00B12C37">
      <w:pPr>
        <w:tabs>
          <w:tab w:val="left" w:pos="2254"/>
        </w:tabs>
        <w:spacing w:after="0"/>
        <w:ind w:left="284" w:right="362"/>
        <w:jc w:val="right"/>
        <w:rPr>
          <w:b/>
          <w:sz w:val="28"/>
          <w:szCs w:val="28"/>
          <w:lang w:val="ro-RO"/>
        </w:rPr>
      </w:pPr>
    </w:p>
    <w:p w14:paraId="306A3D6F" w14:textId="76C39128" w:rsidR="007808D3" w:rsidRDefault="007808D3" w:rsidP="00B12C37">
      <w:pPr>
        <w:tabs>
          <w:tab w:val="left" w:pos="2254"/>
        </w:tabs>
        <w:spacing w:after="0"/>
        <w:ind w:left="284" w:right="362"/>
        <w:jc w:val="right"/>
        <w:rPr>
          <w:b/>
          <w:sz w:val="28"/>
          <w:szCs w:val="28"/>
          <w:lang w:val="ro-RO"/>
        </w:rPr>
      </w:pPr>
    </w:p>
    <w:p w14:paraId="47A49076" w14:textId="77777777" w:rsidR="007808D3" w:rsidRDefault="007808D3" w:rsidP="00B12C37">
      <w:pPr>
        <w:tabs>
          <w:tab w:val="left" w:pos="2254"/>
        </w:tabs>
        <w:spacing w:after="0"/>
        <w:ind w:left="284" w:right="362"/>
        <w:jc w:val="right"/>
        <w:rPr>
          <w:b/>
          <w:sz w:val="28"/>
          <w:szCs w:val="28"/>
          <w:lang w:val="ro-RO"/>
        </w:rPr>
      </w:pPr>
    </w:p>
    <w:p w14:paraId="3E5F9560" w14:textId="77777777" w:rsidR="00F3637D" w:rsidRDefault="00F3637D" w:rsidP="00B12C37">
      <w:pPr>
        <w:tabs>
          <w:tab w:val="left" w:pos="2254"/>
        </w:tabs>
        <w:spacing w:after="0"/>
        <w:ind w:left="284" w:right="362"/>
        <w:jc w:val="right"/>
        <w:rPr>
          <w:b/>
          <w:sz w:val="28"/>
          <w:szCs w:val="28"/>
          <w:lang w:val="ro-RO"/>
        </w:rPr>
      </w:pPr>
    </w:p>
    <w:p w14:paraId="4601985D" w14:textId="77777777" w:rsidR="007808D3" w:rsidRDefault="007808D3" w:rsidP="00944EB6">
      <w:pPr>
        <w:tabs>
          <w:tab w:val="left" w:pos="2254"/>
        </w:tabs>
        <w:spacing w:after="0"/>
        <w:ind w:left="284" w:right="362"/>
        <w:rPr>
          <w:b/>
          <w:sz w:val="28"/>
          <w:szCs w:val="28"/>
          <w:lang w:val="ro-RO"/>
        </w:rPr>
      </w:pPr>
    </w:p>
    <w:p w14:paraId="7B1CBE0F" w14:textId="77777777" w:rsidR="007808D3" w:rsidRDefault="007808D3" w:rsidP="00944EB6">
      <w:pPr>
        <w:tabs>
          <w:tab w:val="left" w:pos="2254"/>
        </w:tabs>
        <w:spacing w:after="0"/>
        <w:ind w:left="284" w:right="362"/>
        <w:rPr>
          <w:b/>
          <w:sz w:val="28"/>
          <w:szCs w:val="28"/>
          <w:lang w:val="ro-RO"/>
        </w:rPr>
      </w:pPr>
    </w:p>
    <w:p w14:paraId="574B448E" w14:textId="77777777" w:rsidR="007808D3" w:rsidRDefault="007808D3" w:rsidP="00944EB6">
      <w:pPr>
        <w:tabs>
          <w:tab w:val="left" w:pos="2254"/>
        </w:tabs>
        <w:spacing w:after="0"/>
        <w:ind w:left="284" w:right="362"/>
        <w:rPr>
          <w:b/>
          <w:sz w:val="28"/>
          <w:szCs w:val="28"/>
          <w:lang w:val="ro-RO"/>
        </w:rPr>
      </w:pPr>
    </w:p>
    <w:p w14:paraId="5EC9A75D" w14:textId="77777777" w:rsidR="007808D3" w:rsidRDefault="007808D3" w:rsidP="00944EB6">
      <w:pPr>
        <w:tabs>
          <w:tab w:val="left" w:pos="2254"/>
        </w:tabs>
        <w:spacing w:after="0"/>
        <w:ind w:left="284" w:right="362"/>
        <w:rPr>
          <w:b/>
          <w:sz w:val="28"/>
          <w:szCs w:val="28"/>
          <w:lang w:val="ro-RO"/>
        </w:rPr>
      </w:pPr>
    </w:p>
    <w:p w14:paraId="54B3A005" w14:textId="77777777" w:rsidR="007808D3" w:rsidRDefault="007808D3" w:rsidP="00944EB6">
      <w:pPr>
        <w:tabs>
          <w:tab w:val="left" w:pos="2254"/>
        </w:tabs>
        <w:spacing w:after="0"/>
        <w:ind w:left="284" w:right="362"/>
        <w:rPr>
          <w:b/>
          <w:sz w:val="28"/>
          <w:szCs w:val="28"/>
          <w:lang w:val="ro-RO"/>
        </w:rPr>
      </w:pPr>
    </w:p>
    <w:p w14:paraId="7148BB76" w14:textId="77777777" w:rsidR="007808D3" w:rsidRDefault="007808D3" w:rsidP="00944EB6">
      <w:pPr>
        <w:tabs>
          <w:tab w:val="left" w:pos="2254"/>
        </w:tabs>
        <w:spacing w:after="0"/>
        <w:ind w:left="284" w:right="362"/>
        <w:rPr>
          <w:b/>
          <w:sz w:val="28"/>
          <w:szCs w:val="28"/>
          <w:lang w:val="ro-RO"/>
        </w:rPr>
      </w:pPr>
    </w:p>
    <w:p w14:paraId="29174FCB" w14:textId="77777777" w:rsidR="007808D3" w:rsidRDefault="007808D3" w:rsidP="00944EB6">
      <w:pPr>
        <w:tabs>
          <w:tab w:val="left" w:pos="2254"/>
        </w:tabs>
        <w:spacing w:after="0"/>
        <w:ind w:left="284" w:right="362"/>
        <w:rPr>
          <w:b/>
          <w:sz w:val="28"/>
          <w:szCs w:val="28"/>
          <w:lang w:val="ro-RO"/>
        </w:rPr>
      </w:pPr>
    </w:p>
    <w:p w14:paraId="4BD3F10A" w14:textId="77777777" w:rsidR="007808D3" w:rsidRDefault="007808D3" w:rsidP="00944EB6">
      <w:pPr>
        <w:tabs>
          <w:tab w:val="left" w:pos="2254"/>
        </w:tabs>
        <w:spacing w:after="0"/>
        <w:ind w:left="284" w:right="362"/>
        <w:rPr>
          <w:b/>
          <w:sz w:val="28"/>
          <w:szCs w:val="28"/>
          <w:lang w:val="ro-RO"/>
        </w:rPr>
      </w:pPr>
    </w:p>
    <w:p w14:paraId="6367700A" w14:textId="77777777" w:rsidR="007808D3" w:rsidRDefault="007808D3" w:rsidP="00944EB6">
      <w:pPr>
        <w:tabs>
          <w:tab w:val="left" w:pos="2254"/>
        </w:tabs>
        <w:spacing w:after="0"/>
        <w:ind w:left="284" w:right="362"/>
        <w:rPr>
          <w:b/>
          <w:sz w:val="28"/>
          <w:szCs w:val="28"/>
          <w:lang w:val="ro-RO"/>
        </w:rPr>
      </w:pPr>
    </w:p>
    <w:p w14:paraId="0C9FDF8B" w14:textId="77777777" w:rsidR="007808D3" w:rsidRDefault="007808D3" w:rsidP="00944EB6">
      <w:pPr>
        <w:tabs>
          <w:tab w:val="left" w:pos="2254"/>
        </w:tabs>
        <w:spacing w:after="0"/>
        <w:ind w:left="284" w:right="362"/>
        <w:rPr>
          <w:b/>
          <w:sz w:val="28"/>
          <w:szCs w:val="28"/>
          <w:lang w:val="ro-RO"/>
        </w:rPr>
      </w:pPr>
    </w:p>
    <w:p w14:paraId="436DBA4D" w14:textId="77777777" w:rsidR="007808D3" w:rsidRDefault="007808D3" w:rsidP="00944EB6">
      <w:pPr>
        <w:tabs>
          <w:tab w:val="left" w:pos="2254"/>
        </w:tabs>
        <w:spacing w:after="0"/>
        <w:ind w:left="284" w:right="362"/>
        <w:rPr>
          <w:b/>
          <w:sz w:val="28"/>
          <w:szCs w:val="28"/>
          <w:lang w:val="ro-RO"/>
        </w:rPr>
      </w:pPr>
    </w:p>
    <w:p w14:paraId="4A36099D" w14:textId="77777777" w:rsidR="007808D3" w:rsidRDefault="007808D3" w:rsidP="00944EB6">
      <w:pPr>
        <w:tabs>
          <w:tab w:val="left" w:pos="2254"/>
        </w:tabs>
        <w:spacing w:after="0"/>
        <w:ind w:left="284" w:right="362"/>
        <w:rPr>
          <w:b/>
          <w:sz w:val="28"/>
          <w:szCs w:val="28"/>
          <w:lang w:val="ro-RO"/>
        </w:rPr>
      </w:pPr>
    </w:p>
    <w:p w14:paraId="4040F6D2" w14:textId="77777777" w:rsidR="007808D3" w:rsidRDefault="007808D3" w:rsidP="00944EB6">
      <w:pPr>
        <w:tabs>
          <w:tab w:val="left" w:pos="2254"/>
        </w:tabs>
        <w:spacing w:after="0"/>
        <w:ind w:left="284" w:right="362"/>
        <w:rPr>
          <w:b/>
          <w:sz w:val="28"/>
          <w:szCs w:val="28"/>
          <w:lang w:val="ro-RO"/>
        </w:rPr>
      </w:pPr>
    </w:p>
    <w:p w14:paraId="7F4D46CC" w14:textId="77777777" w:rsidR="007808D3" w:rsidRDefault="007808D3" w:rsidP="00944EB6">
      <w:pPr>
        <w:tabs>
          <w:tab w:val="left" w:pos="2254"/>
        </w:tabs>
        <w:spacing w:after="0"/>
        <w:ind w:left="284" w:right="362"/>
        <w:rPr>
          <w:b/>
          <w:sz w:val="28"/>
          <w:szCs w:val="28"/>
          <w:lang w:val="ro-RO"/>
        </w:rPr>
      </w:pPr>
    </w:p>
    <w:p w14:paraId="2B4C1650" w14:textId="77777777" w:rsidR="007808D3" w:rsidRDefault="007808D3" w:rsidP="00944EB6">
      <w:pPr>
        <w:tabs>
          <w:tab w:val="left" w:pos="2254"/>
        </w:tabs>
        <w:spacing w:after="0"/>
        <w:ind w:left="284" w:right="362"/>
        <w:rPr>
          <w:b/>
          <w:sz w:val="28"/>
          <w:szCs w:val="28"/>
          <w:lang w:val="ro-RO"/>
        </w:rPr>
      </w:pPr>
    </w:p>
    <w:p w14:paraId="3481FB4B" w14:textId="77777777" w:rsidR="007808D3" w:rsidRDefault="007808D3" w:rsidP="00944EB6">
      <w:pPr>
        <w:tabs>
          <w:tab w:val="left" w:pos="2254"/>
        </w:tabs>
        <w:spacing w:after="0"/>
        <w:ind w:left="284" w:right="362"/>
        <w:rPr>
          <w:b/>
          <w:sz w:val="28"/>
          <w:szCs w:val="28"/>
          <w:lang w:val="ro-RO"/>
        </w:rPr>
      </w:pPr>
    </w:p>
    <w:p w14:paraId="7B66ADDC" w14:textId="2D28CA15" w:rsidR="007808D3" w:rsidRDefault="007808D3" w:rsidP="00944EB6">
      <w:pPr>
        <w:tabs>
          <w:tab w:val="left" w:pos="2254"/>
        </w:tabs>
        <w:spacing w:after="0"/>
        <w:ind w:left="284" w:right="362"/>
        <w:rPr>
          <w:b/>
          <w:sz w:val="28"/>
          <w:szCs w:val="28"/>
          <w:lang w:val="ro-RO"/>
        </w:rPr>
      </w:pPr>
    </w:p>
    <w:p w14:paraId="10DD5688" w14:textId="77777777" w:rsidR="007808D3" w:rsidRDefault="007808D3" w:rsidP="00944EB6">
      <w:pPr>
        <w:tabs>
          <w:tab w:val="left" w:pos="2254"/>
        </w:tabs>
        <w:spacing w:after="0"/>
        <w:ind w:left="284" w:right="362"/>
        <w:rPr>
          <w:b/>
          <w:sz w:val="28"/>
          <w:szCs w:val="28"/>
          <w:lang w:val="ro-RO"/>
        </w:rPr>
      </w:pPr>
    </w:p>
    <w:p w14:paraId="73F2650E" w14:textId="799244CF" w:rsidR="00F3637D" w:rsidRDefault="00944EB6" w:rsidP="00944EB6">
      <w:pPr>
        <w:tabs>
          <w:tab w:val="left" w:pos="2254"/>
        </w:tabs>
        <w:spacing w:after="0"/>
        <w:ind w:left="284" w:right="362"/>
        <w:rPr>
          <w:b/>
          <w:sz w:val="28"/>
          <w:szCs w:val="28"/>
          <w:lang w:val="ro-RO"/>
        </w:rPr>
      </w:pPr>
      <w:r w:rsidRPr="0012204E">
        <w:rPr>
          <w:b/>
          <w:sz w:val="28"/>
          <w:szCs w:val="28"/>
          <w:lang w:val="ro-RO"/>
        </w:rPr>
        <w:t>arh. Nicoleta Doina Teodorescu</w:t>
      </w:r>
    </w:p>
    <w:p w14:paraId="351BBA7B" w14:textId="7C47D65A" w:rsidR="00F3637D" w:rsidRDefault="004D37FA" w:rsidP="004D37FA">
      <w:pPr>
        <w:tabs>
          <w:tab w:val="left" w:pos="2254"/>
          <w:tab w:val="left" w:pos="2926"/>
        </w:tabs>
        <w:spacing w:after="0"/>
        <w:ind w:left="284" w:right="362"/>
        <w:rPr>
          <w:b/>
          <w:sz w:val="28"/>
          <w:szCs w:val="28"/>
          <w:lang w:val="ro-RO"/>
        </w:rPr>
      </w:pPr>
      <w:r>
        <w:rPr>
          <w:b/>
          <w:sz w:val="28"/>
          <w:szCs w:val="28"/>
          <w:lang w:val="ro-RO"/>
        </w:rPr>
        <w:tab/>
      </w:r>
      <w:r>
        <w:rPr>
          <w:b/>
          <w:sz w:val="28"/>
          <w:szCs w:val="28"/>
          <w:lang w:val="ro-RO"/>
        </w:rPr>
        <w:tab/>
      </w:r>
    </w:p>
    <w:sectPr w:rsidR="00F3637D" w:rsidSect="00F000BB">
      <w:headerReference w:type="default" r:id="rId9"/>
      <w:footerReference w:type="default" r:id="rId10"/>
      <w:type w:val="continuous"/>
      <w:pgSz w:w="11906" w:h="16838" w:code="9"/>
      <w:pgMar w:top="1152" w:right="630" w:bottom="1152"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B7E0" w14:textId="77777777" w:rsidR="00C76435" w:rsidRDefault="00C76435" w:rsidP="00F54F11">
      <w:pPr>
        <w:spacing w:after="0" w:line="240" w:lineRule="auto"/>
      </w:pPr>
      <w:r>
        <w:separator/>
      </w:r>
    </w:p>
  </w:endnote>
  <w:endnote w:type="continuationSeparator" w:id="0">
    <w:p w14:paraId="16F1B479" w14:textId="77777777" w:rsidR="00C76435" w:rsidRDefault="00C76435" w:rsidP="00F5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Fan Heiti Std B">
    <w:panose1 w:val="020B07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AC373" w14:textId="2DAED232" w:rsidR="008B4278" w:rsidRDefault="00944EB6" w:rsidP="008B4278">
    <w:pPr>
      <w:pStyle w:val="Footer"/>
    </w:pPr>
    <w:r>
      <w:rPr>
        <w:noProof/>
      </w:rPr>
      <mc:AlternateContent>
        <mc:Choice Requires="wps">
          <w:drawing>
            <wp:anchor distT="0" distB="0" distL="114300" distR="114300" simplePos="0" relativeHeight="251660288" behindDoc="0" locked="0" layoutInCell="0" allowOverlap="1" wp14:anchorId="6ED47777" wp14:editId="7FFA1B91">
              <wp:simplePos x="0" y="0"/>
              <wp:positionH relativeFrom="rightMargin">
                <wp:posOffset>-127431</wp:posOffset>
              </wp:positionH>
              <wp:positionV relativeFrom="margin">
                <wp:posOffset>6502400</wp:posOffset>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F827" w14:textId="6F446D6C" w:rsidR="00944EB6" w:rsidRDefault="00944EB6">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Pagina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D47777" id="Rectangle 1" o:spid="_x0000_s1028" style="position:absolute;margin-left:-10.05pt;margin-top:512pt;width:40.2pt;height:171.9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" o:allowincell="f" filled="f" stroked="f">
              <v:textbox style="layout-flow:vertical;mso-layout-flow-alt:bottom-to-top;mso-fit-shape-to-text:t">
                <w:txbxContent>
                  <w:p w14:paraId="67F7F827" w14:textId="6F446D6C" w:rsidR="00944EB6" w:rsidRDefault="00944EB6">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Pagina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8B4278">
      <w:rPr>
        <w:noProof/>
      </w:rPr>
      <w:drawing>
        <wp:inline distT="0" distB="0" distL="0" distR="0" wp14:anchorId="5A2690CD" wp14:editId="39009485">
          <wp:extent cx="6401435" cy="48895"/>
          <wp:effectExtent l="0" t="0" r="0" b="825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48895"/>
                  </a:xfrm>
                  <a:prstGeom prst="rect">
                    <a:avLst/>
                  </a:prstGeom>
                  <a:noFill/>
                </pic:spPr>
              </pic:pic>
            </a:graphicData>
          </a:graphic>
        </wp:inline>
      </w:drawing>
    </w:r>
  </w:p>
  <w:p w14:paraId="0E28F7B6" w14:textId="77777777" w:rsidR="00F54F11" w:rsidRPr="008B4278" w:rsidRDefault="007A2C63" w:rsidP="007A2C63">
    <w:pPr>
      <w:shd w:val="clear" w:color="auto" w:fill="FFFFFF"/>
      <w:spacing w:after="0" w:line="240" w:lineRule="auto"/>
      <w:jc w:val="center"/>
      <w:rPr>
        <w:sz w:val="16"/>
        <w:szCs w:val="16"/>
      </w:rPr>
    </w:pPr>
    <w:r w:rsidRPr="00DF630A">
      <w:rPr>
        <w:rFonts w:ascii="Arial" w:eastAsia="Adobe Fan Heiti Std B" w:hAnsi="Arial" w:cs="Arial"/>
        <w:b/>
        <w:color w:val="7F7F7F" w:themeColor="text1" w:themeTint="80"/>
        <w:sz w:val="14"/>
        <w:szCs w:val="14"/>
      </w:rPr>
      <w:t>S.C. A26 Quartet Studio S.R.L.</w:t>
    </w:r>
    <w:r w:rsidRPr="007A2C63">
      <w:rPr>
        <w:rFonts w:ascii="Arial" w:eastAsia="Adobe Fan Heiti Std B" w:hAnsi="Arial" w:cs="Arial"/>
        <w:b/>
        <w:color w:val="FF0000"/>
        <w:sz w:val="18"/>
        <w:szCs w:val="14"/>
      </w:rPr>
      <w:t>|</w:t>
    </w:r>
    <w:r>
      <w:rPr>
        <w:rFonts w:ascii="Arial" w:eastAsia="Adobe Fan Heiti Std B" w:hAnsi="Arial" w:cs="Arial"/>
        <w:b/>
        <w:color w:val="7F7F7F" w:themeColor="text1" w:themeTint="80"/>
        <w:sz w:val="14"/>
        <w:szCs w:val="14"/>
      </w:rPr>
      <w:t xml:space="preserve">BucurestiSectorul 2 </w:t>
    </w:r>
    <w:r w:rsidRPr="007A2C63">
      <w:rPr>
        <w:rFonts w:ascii="Arial" w:eastAsia="Adobe Fan Heiti Std B" w:hAnsi="Arial" w:cs="Arial"/>
        <w:b/>
        <w:color w:val="FF0000"/>
        <w:sz w:val="18"/>
        <w:szCs w:val="14"/>
      </w:rPr>
      <w:t>|</w:t>
    </w:r>
    <w:r w:rsidRPr="00DF630A">
      <w:rPr>
        <w:rFonts w:ascii="Arial" w:eastAsia="Adobe Fan Heiti Std B" w:hAnsi="Arial" w:cs="Arial"/>
        <w:b/>
        <w:color w:val="7F7F7F" w:themeColor="text1" w:themeTint="80"/>
        <w:sz w:val="14"/>
        <w:szCs w:val="14"/>
      </w:rPr>
      <w:t xml:space="preserve">MihaiBravu 57-65, bl. c19, sc C, et. 3, ap. </w:t>
    </w:r>
    <w:proofErr w:type="gramStart"/>
    <w:r w:rsidRPr="00DF630A">
      <w:rPr>
        <w:rFonts w:ascii="Arial" w:eastAsia="Adobe Fan Heiti Std B" w:hAnsi="Arial" w:cs="Arial"/>
        <w:b/>
        <w:color w:val="7F7F7F" w:themeColor="text1" w:themeTint="80"/>
        <w:sz w:val="14"/>
        <w:szCs w:val="14"/>
      </w:rPr>
      <w:t>111.</w:t>
    </w:r>
    <w:r w:rsidRPr="007A2C63">
      <w:rPr>
        <w:rFonts w:ascii="Arial" w:eastAsia="Adobe Fan Heiti Std B" w:hAnsi="Arial" w:cs="Arial"/>
        <w:b/>
        <w:color w:val="FF0000"/>
        <w:sz w:val="18"/>
        <w:szCs w:val="14"/>
      </w:rPr>
      <w:t>|</w:t>
    </w:r>
    <w:proofErr w:type="gramEnd"/>
    <w:r>
      <w:rPr>
        <w:rFonts w:ascii="Arial" w:eastAsia="Adobe Fan Heiti Std B" w:hAnsi="Arial" w:cs="Arial"/>
        <w:b/>
        <w:color w:val="7F7F7F" w:themeColor="text1" w:themeTint="80"/>
        <w:sz w:val="14"/>
        <w:szCs w:val="14"/>
        <w:lang w:eastAsia="ro-RO"/>
      </w:rPr>
      <w:t xml:space="preserve">Tel. </w:t>
    </w:r>
    <w:r w:rsidRPr="00DF630A">
      <w:rPr>
        <w:rFonts w:ascii="Arial" w:eastAsia="Adobe Fan Heiti Std B" w:hAnsi="Arial" w:cs="Arial"/>
        <w:b/>
        <w:color w:val="7F7F7F" w:themeColor="text1" w:themeTint="80"/>
        <w:sz w:val="14"/>
        <w:szCs w:val="14"/>
        <w:lang w:eastAsia="ro-RO"/>
      </w:rPr>
      <w:t>021 275 26 26</w:t>
    </w:r>
    <w:r w:rsidRPr="007A2C63">
      <w:rPr>
        <w:rFonts w:ascii="Arial" w:eastAsia="Adobe Fan Heiti Std B" w:hAnsi="Arial" w:cs="Arial"/>
        <w:b/>
        <w:color w:val="FF0000"/>
        <w:sz w:val="18"/>
        <w:szCs w:val="14"/>
      </w:rPr>
      <w:t>|</w:t>
    </w:r>
    <w:r w:rsidRPr="00DF630A">
      <w:rPr>
        <w:rFonts w:ascii="Arial" w:eastAsia="Adobe Fan Heiti Std B" w:hAnsi="Arial" w:cs="Arial"/>
        <w:b/>
        <w:color w:val="7F7F7F" w:themeColor="text1" w:themeTint="80"/>
        <w:sz w:val="14"/>
        <w:szCs w:val="14"/>
        <w:lang w:eastAsia="ro-RO"/>
      </w:rPr>
      <w:t>office@a26studio.ro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4EE89" w14:textId="77777777" w:rsidR="00C76435" w:rsidRDefault="00C76435" w:rsidP="00F54F11">
      <w:pPr>
        <w:spacing w:after="0" w:line="240" w:lineRule="auto"/>
      </w:pPr>
      <w:r>
        <w:separator/>
      </w:r>
    </w:p>
  </w:footnote>
  <w:footnote w:type="continuationSeparator" w:id="0">
    <w:p w14:paraId="495E3561" w14:textId="77777777" w:rsidR="00C76435" w:rsidRDefault="00C76435" w:rsidP="00F54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6FB4" w14:textId="1E974E98" w:rsidR="004B01BC" w:rsidRDefault="00C76435" w:rsidP="004B01BC">
    <w:pPr>
      <w:pStyle w:val="Header"/>
      <w:ind w:left="-180"/>
      <w:rPr>
        <w:noProof/>
      </w:rPr>
    </w:pPr>
    <w:sdt>
      <w:sdtPr>
        <w:rPr>
          <w:noProof/>
        </w:rPr>
        <w:id w:val="280775989"/>
        <w:docPartObj>
          <w:docPartGallery w:val="Page Numbers (Margins)"/>
          <w:docPartUnique/>
        </w:docPartObj>
      </w:sdtPr>
      <w:sdtEndPr/>
      <w:sdtContent/>
    </w:sdt>
    <w:r w:rsidR="004D37FA">
      <w:rPr>
        <w:noProof/>
      </w:rPr>
      <w:drawing>
        <wp:anchor distT="0" distB="0" distL="114300" distR="114300" simplePos="0" relativeHeight="251657216" behindDoc="1" locked="0" layoutInCell="1" allowOverlap="1" wp14:anchorId="426EB06D" wp14:editId="2251640A">
          <wp:simplePos x="0" y="0"/>
          <wp:positionH relativeFrom="column">
            <wp:posOffset>5389880</wp:posOffset>
          </wp:positionH>
          <wp:positionV relativeFrom="paragraph">
            <wp:posOffset>-56828</wp:posOffset>
          </wp:positionV>
          <wp:extent cx="1296670" cy="59309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la architecti.png"/>
                  <pic:cNvPicPr/>
                </pic:nvPicPr>
                <pic:blipFill>
                  <a:blip r:embed="rId1">
                    <a:extLst>
                      <a:ext uri="{28A0092B-C50C-407E-A947-70E740481C1C}">
                        <a14:useLocalDpi xmlns:a14="http://schemas.microsoft.com/office/drawing/2010/main" val="0"/>
                      </a:ext>
                    </a:extLst>
                  </a:blip>
                  <a:stretch>
                    <a:fillRect/>
                  </a:stretch>
                </pic:blipFill>
                <pic:spPr>
                  <a:xfrm>
                    <a:off x="0" y="0"/>
                    <a:ext cx="1296670" cy="593090"/>
                  </a:xfrm>
                  <a:prstGeom prst="rect">
                    <a:avLst/>
                  </a:prstGeom>
                </pic:spPr>
              </pic:pic>
            </a:graphicData>
          </a:graphic>
          <wp14:sizeRelH relativeFrom="page">
            <wp14:pctWidth>0</wp14:pctWidth>
          </wp14:sizeRelH>
          <wp14:sizeRelV relativeFrom="page">
            <wp14:pctHeight>0</wp14:pctHeight>
          </wp14:sizeRelV>
        </wp:anchor>
      </w:drawing>
    </w:r>
    <w:r w:rsidR="00457938">
      <w:rPr>
        <w:noProof/>
      </w:rPr>
      <mc:AlternateContent>
        <mc:Choice Requires="wps">
          <w:drawing>
            <wp:anchor distT="45720" distB="45720" distL="114300" distR="114300" simplePos="0" relativeHeight="251655168" behindDoc="0" locked="0" layoutInCell="1" allowOverlap="1" wp14:anchorId="099CC732" wp14:editId="27779D70">
              <wp:simplePos x="0" y="0"/>
              <wp:positionH relativeFrom="column">
                <wp:posOffset>-253365</wp:posOffset>
              </wp:positionH>
              <wp:positionV relativeFrom="paragraph">
                <wp:posOffset>615646</wp:posOffset>
              </wp:positionV>
              <wp:extent cx="1748790" cy="3816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381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D92357" w14:textId="70800279"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GENERAL</w:t>
                          </w:r>
                        </w:p>
                        <w:p w14:paraId="11D0D425" w14:textId="5720546E" w:rsidR="00043F20" w:rsidRPr="00457938" w:rsidRDefault="00043F20" w:rsidP="00043F20">
                          <w:pPr>
                            <w:spacing w:after="0"/>
                            <w:jc w:val="center"/>
                            <w:rPr>
                              <w:rFonts w:ascii="Arial" w:hAnsi="Arial" w:cs="Arial"/>
                              <w:b/>
                              <w:bCs/>
                              <w:sz w:val="14"/>
                              <w:szCs w:val="14"/>
                            </w:rPr>
                          </w:pPr>
                          <w:r w:rsidRPr="00457938">
                            <w:rPr>
                              <w:rFonts w:ascii="Arial" w:hAnsi="Arial" w:cs="Arial"/>
                              <w:b/>
                              <w:bCs/>
                              <w:color w:val="7F7F7F" w:themeColor="text1" w:themeTint="80"/>
                              <w:sz w:val="14"/>
                              <w:szCs w:val="14"/>
                            </w:rPr>
                            <w:t xml:space="preserve">S.C. A26 QUARTET </w:t>
                          </w:r>
                          <w:proofErr w:type="gramStart"/>
                          <w:r w:rsidRPr="00457938">
                            <w:rPr>
                              <w:rFonts w:ascii="Arial" w:hAnsi="Arial" w:cs="Arial"/>
                              <w:b/>
                              <w:bCs/>
                              <w:color w:val="7F7F7F" w:themeColor="text1" w:themeTint="80"/>
                              <w:sz w:val="14"/>
                              <w:szCs w:val="14"/>
                            </w:rPr>
                            <w:t>STUDIO  S.R.L.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CC732" id="_x0000_t202" coordsize="21600,21600" o:spt="202" path="m,l,21600r21600,l21600,xe">
              <v:stroke joinstyle="miter"/>
              <v:path gradientshapeok="t" o:connecttype="rect"/>
            </v:shapetype>
            <v:shape id="Text Box 2" o:spid="_x0000_s1026" type="#_x0000_t202" style="position:absolute;left:0;text-align:left;margin-left:-19.95pt;margin-top:48.5pt;width:137.7pt;height:30.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" filled="f" stroked="f">
              <v:textbox>
                <w:txbxContent>
                  <w:p w14:paraId="2BD92357" w14:textId="70800279"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GENERAL</w:t>
                    </w:r>
                  </w:p>
                  <w:p w14:paraId="11D0D425" w14:textId="5720546E" w:rsidR="00043F20" w:rsidRPr="00457938" w:rsidRDefault="00043F20" w:rsidP="00043F20">
                    <w:pPr>
                      <w:spacing w:after="0"/>
                      <w:jc w:val="center"/>
                      <w:rPr>
                        <w:rFonts w:ascii="Arial" w:hAnsi="Arial" w:cs="Arial"/>
                        <w:b/>
                        <w:bCs/>
                        <w:sz w:val="14"/>
                        <w:szCs w:val="14"/>
                      </w:rPr>
                    </w:pPr>
                    <w:r w:rsidRPr="00457938">
                      <w:rPr>
                        <w:rFonts w:ascii="Arial" w:hAnsi="Arial" w:cs="Arial"/>
                        <w:b/>
                        <w:bCs/>
                        <w:color w:val="7F7F7F" w:themeColor="text1" w:themeTint="80"/>
                        <w:sz w:val="14"/>
                        <w:szCs w:val="14"/>
                      </w:rPr>
                      <w:t xml:space="preserve">S.C. A26 QUARTET </w:t>
                    </w:r>
                    <w:proofErr w:type="gramStart"/>
                    <w:r w:rsidRPr="00457938">
                      <w:rPr>
                        <w:rFonts w:ascii="Arial" w:hAnsi="Arial" w:cs="Arial"/>
                        <w:b/>
                        <w:bCs/>
                        <w:color w:val="7F7F7F" w:themeColor="text1" w:themeTint="80"/>
                        <w:sz w:val="14"/>
                        <w:szCs w:val="14"/>
                      </w:rPr>
                      <w:t>STUDIO  S.R.L.</w:t>
                    </w:r>
                    <w:proofErr w:type="gramEnd"/>
                  </w:p>
                </w:txbxContent>
              </v:textbox>
              <w10:wrap type="square"/>
            </v:shape>
          </w:pict>
        </mc:Fallback>
      </mc:AlternateContent>
    </w:r>
    <w:r w:rsidR="004B01BC">
      <w:rPr>
        <w:noProof/>
      </w:rPr>
      <w:drawing>
        <wp:inline distT="0" distB="0" distL="0" distR="0" wp14:anchorId="6E46F3F7" wp14:editId="32DFA84E">
          <wp:extent cx="1502796" cy="500932"/>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6-studio-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365" cy="501455"/>
                  </a:xfrm>
                  <a:prstGeom prst="rect">
                    <a:avLst/>
                  </a:prstGeom>
                </pic:spPr>
              </pic:pic>
            </a:graphicData>
          </a:graphic>
        </wp:inline>
      </w:drawing>
    </w:r>
    <w:r w:rsidR="005F68B7">
      <w:rPr>
        <w:noProof/>
      </w:rPr>
      <w:t xml:space="preserve">                                                                                                           </w:t>
    </w:r>
    <w:r w:rsidR="004B01BC">
      <w:rPr>
        <w:noProof/>
      </w:rPr>
      <w:t xml:space="preserve">                  </w:t>
    </w:r>
    <w:r w:rsidR="005F68B7">
      <w:rPr>
        <w:noProof/>
      </w:rPr>
      <w:t xml:space="preserve">    </w:t>
    </w:r>
  </w:p>
  <w:p w14:paraId="199A29E2" w14:textId="7A338AD7" w:rsidR="005F68B7" w:rsidRPr="005F68B7" w:rsidRDefault="00457938" w:rsidP="004B01BC">
    <w:pPr>
      <w:pStyle w:val="Header"/>
      <w:ind w:left="-180"/>
      <w:rPr>
        <w:noProof/>
        <w:sz w:val="18"/>
        <w:szCs w:val="18"/>
      </w:rPr>
    </w:pPr>
    <w:r>
      <w:rPr>
        <w:noProof/>
      </w:rPr>
      <mc:AlternateContent>
        <mc:Choice Requires="wps">
          <w:drawing>
            <wp:anchor distT="45720" distB="45720" distL="114300" distR="114300" simplePos="0" relativeHeight="251659264" behindDoc="0" locked="0" layoutInCell="1" allowOverlap="1" wp14:anchorId="1B4EC7A8" wp14:editId="49489147">
              <wp:simplePos x="0" y="0"/>
              <wp:positionH relativeFrom="column">
                <wp:posOffset>5375910</wp:posOffset>
              </wp:positionH>
              <wp:positionV relativeFrom="paragraph">
                <wp:posOffset>9525</wp:posOffset>
              </wp:positionV>
              <wp:extent cx="1422400" cy="14046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35653" w14:textId="5D6F138F"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URBANISM</w:t>
                          </w:r>
                        </w:p>
                        <w:p w14:paraId="094E2A5F" w14:textId="0FD338BC"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S.C. ARHITECTI G402 S.R.L.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4EC7A8" id="_x0000_s1027" type="#_x0000_t202" style="position:absolute;left:0;text-align:left;margin-left:423.3pt;margin-top:.75pt;width:1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" filled="f" stroked="f">
              <v:textbox style="mso-fit-shape-to-text:t">
                <w:txbxContent>
                  <w:p w14:paraId="02A35653" w14:textId="5D6F138F"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URBANISM</w:t>
                    </w:r>
                  </w:p>
                  <w:p w14:paraId="094E2A5F" w14:textId="0FD338BC" w:rsidR="00043F20" w:rsidRPr="00457938" w:rsidRDefault="00043F2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S.C. ARHITECTI G402 S.R.L.</w:t>
                    </w:r>
                  </w:p>
                </w:txbxContent>
              </v:textbox>
              <w10:wrap type="square"/>
            </v:shape>
          </w:pict>
        </mc:Fallback>
      </mc:AlternateContent>
    </w:r>
    <w:r w:rsidR="005F68B7">
      <w:rPr>
        <w:noProof/>
      </w:rPr>
      <w:t xml:space="preserve">          </w:t>
    </w:r>
    <w:r w:rsidR="004B01BC">
      <w:rPr>
        <w:noProof/>
      </w:rPr>
      <w:t xml:space="preserve">               </w:t>
    </w:r>
  </w:p>
  <w:p w14:paraId="2BBF3A1D" w14:textId="5D806BC3" w:rsidR="00043F20" w:rsidRDefault="00043F20">
    <w:pPr>
      <w:pStyle w:val="Header"/>
    </w:pPr>
  </w:p>
  <w:p w14:paraId="5C10BF98" w14:textId="24C008F2" w:rsidR="00F54F11" w:rsidRDefault="00F54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D5F7A4"/>
    <w:multiLevelType w:val="hybridMultilevel"/>
    <w:tmpl w:val="215858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4660A0"/>
    <w:multiLevelType w:val="hybridMultilevel"/>
    <w:tmpl w:val="481493E0"/>
    <w:lvl w:ilvl="0" w:tplc="8E781F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24B753A"/>
    <w:multiLevelType w:val="hybridMultilevel"/>
    <w:tmpl w:val="87182D02"/>
    <w:lvl w:ilvl="0" w:tplc="04241D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67A2D"/>
    <w:multiLevelType w:val="hybridMultilevel"/>
    <w:tmpl w:val="71C86764"/>
    <w:lvl w:ilvl="0" w:tplc="A2F8938E">
      <w:start w:val="1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C7081"/>
    <w:multiLevelType w:val="hybridMultilevel"/>
    <w:tmpl w:val="FCD2B920"/>
    <w:lvl w:ilvl="0" w:tplc="988C98D8">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A7F0C48"/>
    <w:multiLevelType w:val="hybridMultilevel"/>
    <w:tmpl w:val="C92297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57B84"/>
    <w:multiLevelType w:val="hybridMultilevel"/>
    <w:tmpl w:val="21AE7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F2466"/>
    <w:multiLevelType w:val="hybridMultilevel"/>
    <w:tmpl w:val="096A7158"/>
    <w:lvl w:ilvl="0" w:tplc="04090003">
      <w:start w:val="1"/>
      <w:numFmt w:val="bullet"/>
      <w:lvlText w:val="o"/>
      <w:lvlJc w:val="left"/>
      <w:pPr>
        <w:ind w:left="1845" w:hanging="360"/>
      </w:pPr>
      <w:rPr>
        <w:rFonts w:ascii="Courier New" w:hAnsi="Courier New" w:cs="Courier New" w:hint="default"/>
      </w:rPr>
    </w:lvl>
    <w:lvl w:ilvl="1" w:tplc="04090003">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15:restartNumberingAfterBreak="0">
    <w:nsid w:val="4E0722DA"/>
    <w:multiLevelType w:val="hybridMultilevel"/>
    <w:tmpl w:val="524E0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64BA4"/>
    <w:multiLevelType w:val="hybridMultilevel"/>
    <w:tmpl w:val="A0100F9A"/>
    <w:lvl w:ilvl="0" w:tplc="F61893D2">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93665"/>
    <w:multiLevelType w:val="hybridMultilevel"/>
    <w:tmpl w:val="B45A885E"/>
    <w:lvl w:ilvl="0" w:tplc="26EED0CC">
      <w:start w:val="1"/>
      <w:numFmt w:val="lowerLetter"/>
      <w:lvlText w:val="%1)"/>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5AE31008"/>
    <w:multiLevelType w:val="hybridMultilevel"/>
    <w:tmpl w:val="9926E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02ED3"/>
    <w:multiLevelType w:val="multilevel"/>
    <w:tmpl w:val="1C7C423E"/>
    <w:lvl w:ilvl="0">
      <w:start w:val="1"/>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13" w15:restartNumberingAfterBreak="0">
    <w:nsid w:val="5CE03E22"/>
    <w:multiLevelType w:val="multilevel"/>
    <w:tmpl w:val="B2B8D4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2D5B4F"/>
    <w:multiLevelType w:val="hybridMultilevel"/>
    <w:tmpl w:val="B18A7BBA"/>
    <w:lvl w:ilvl="0" w:tplc="670CB09A">
      <w:start w:val="2"/>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E2D277F"/>
    <w:multiLevelType w:val="hybridMultilevel"/>
    <w:tmpl w:val="1C486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714AF"/>
    <w:multiLevelType w:val="hybridMultilevel"/>
    <w:tmpl w:val="44DC1854"/>
    <w:lvl w:ilvl="0" w:tplc="0F5227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1CC154A"/>
    <w:multiLevelType w:val="singleLevel"/>
    <w:tmpl w:val="04B887A4"/>
    <w:lvl w:ilvl="0">
      <w:start w:val="1"/>
      <w:numFmt w:val="bullet"/>
      <w:lvlText w:val=""/>
      <w:lvlJc w:val="left"/>
      <w:pPr>
        <w:tabs>
          <w:tab w:val="num" w:pos="417"/>
        </w:tabs>
        <w:ind w:left="397" w:hanging="340"/>
      </w:pPr>
      <w:rPr>
        <w:rFonts w:ascii="Symbol" w:hAnsi="Symbol" w:hint="default"/>
      </w:rPr>
    </w:lvl>
  </w:abstractNum>
  <w:abstractNum w:abstractNumId="18" w15:restartNumberingAfterBreak="0">
    <w:nsid w:val="632D0CD4"/>
    <w:multiLevelType w:val="multilevel"/>
    <w:tmpl w:val="C2E42A3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19" w15:restartNumberingAfterBreak="0">
    <w:nsid w:val="69F811D4"/>
    <w:multiLevelType w:val="hybridMultilevel"/>
    <w:tmpl w:val="8706914A"/>
    <w:lvl w:ilvl="0" w:tplc="26EED0CC">
      <w:start w:val="1"/>
      <w:numFmt w:val="lowerLetter"/>
      <w:lvlText w:val="%1)"/>
      <w:lvlJc w:val="left"/>
      <w:pPr>
        <w:ind w:left="720" w:hanging="360"/>
      </w:pPr>
      <w:rPr>
        <w:rFonts w:ascii="Times New Roman" w:eastAsiaTheme="minorHAnsi" w:hAnsi="Times New Roman" w:cs="Times New Roman"/>
      </w:rPr>
    </w:lvl>
    <w:lvl w:ilvl="1" w:tplc="CD26DFC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E2743"/>
    <w:multiLevelType w:val="multilevel"/>
    <w:tmpl w:val="D5E2F7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D07DEA"/>
    <w:multiLevelType w:val="multilevel"/>
    <w:tmpl w:val="072EDCB4"/>
    <w:lvl w:ilvl="0">
      <w:start w:val="1"/>
      <w:numFmt w:val="upperRoman"/>
      <w:lvlText w:val="%1."/>
      <w:lvlJc w:val="left"/>
      <w:pPr>
        <w:ind w:left="720" w:hanging="720"/>
      </w:pPr>
      <w:rPr>
        <w:rFonts w:hint="default"/>
        <w:b/>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2" w15:restartNumberingAfterBreak="0">
    <w:nsid w:val="75174D62"/>
    <w:multiLevelType w:val="hybridMultilevel"/>
    <w:tmpl w:val="A8BEF194"/>
    <w:lvl w:ilvl="0" w:tplc="7DAA41C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F6A9F"/>
    <w:multiLevelType w:val="hybridMultilevel"/>
    <w:tmpl w:val="36FCC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45D37"/>
    <w:multiLevelType w:val="hybridMultilevel"/>
    <w:tmpl w:val="B730282A"/>
    <w:lvl w:ilvl="0" w:tplc="AF54C29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9"/>
  </w:num>
  <w:num w:numId="3">
    <w:abstractNumId w:val="10"/>
  </w:num>
  <w:num w:numId="4">
    <w:abstractNumId w:val="15"/>
  </w:num>
  <w:num w:numId="5">
    <w:abstractNumId w:val="11"/>
  </w:num>
  <w:num w:numId="6">
    <w:abstractNumId w:val="23"/>
  </w:num>
  <w:num w:numId="7">
    <w:abstractNumId w:val="6"/>
  </w:num>
  <w:num w:numId="8">
    <w:abstractNumId w:val="7"/>
  </w:num>
  <w:num w:numId="9">
    <w:abstractNumId w:val="5"/>
  </w:num>
  <w:num w:numId="10">
    <w:abstractNumId w:val="12"/>
  </w:num>
  <w:num w:numId="11">
    <w:abstractNumId w:val="20"/>
  </w:num>
  <w:num w:numId="12">
    <w:abstractNumId w:val="18"/>
  </w:num>
  <w:num w:numId="13">
    <w:abstractNumId w:val="21"/>
  </w:num>
  <w:num w:numId="14">
    <w:abstractNumId w:val="24"/>
  </w:num>
  <w:num w:numId="15">
    <w:abstractNumId w:val="13"/>
  </w:num>
  <w:num w:numId="16">
    <w:abstractNumId w:val="3"/>
  </w:num>
  <w:num w:numId="17">
    <w:abstractNumId w:val="9"/>
  </w:num>
  <w:num w:numId="18">
    <w:abstractNumId w:val="2"/>
  </w:num>
  <w:num w:numId="19">
    <w:abstractNumId w:val="8"/>
  </w:num>
  <w:num w:numId="20">
    <w:abstractNumId w:val="17"/>
  </w:num>
  <w:num w:numId="21">
    <w:abstractNumId w:val="22"/>
  </w:num>
  <w:num w:numId="22">
    <w:abstractNumId w:val="0"/>
  </w:num>
  <w:num w:numId="23">
    <w:abstractNumId w:val="14"/>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668"/>
    <w:rsid w:val="00003E60"/>
    <w:rsid w:val="00012F5B"/>
    <w:rsid w:val="00013623"/>
    <w:rsid w:val="00017D15"/>
    <w:rsid w:val="00024640"/>
    <w:rsid w:val="00043F20"/>
    <w:rsid w:val="00050597"/>
    <w:rsid w:val="00052814"/>
    <w:rsid w:val="00053CAF"/>
    <w:rsid w:val="000614E6"/>
    <w:rsid w:val="00061EDD"/>
    <w:rsid w:val="00067D1E"/>
    <w:rsid w:val="00073795"/>
    <w:rsid w:val="00074896"/>
    <w:rsid w:val="00076794"/>
    <w:rsid w:val="0008271D"/>
    <w:rsid w:val="00082B27"/>
    <w:rsid w:val="00094546"/>
    <w:rsid w:val="000B2FCA"/>
    <w:rsid w:val="000B5FF9"/>
    <w:rsid w:val="000B7AA2"/>
    <w:rsid w:val="000D03BA"/>
    <w:rsid w:val="000E40BC"/>
    <w:rsid w:val="000E4B92"/>
    <w:rsid w:val="000F1605"/>
    <w:rsid w:val="000F39B3"/>
    <w:rsid w:val="000F47F7"/>
    <w:rsid w:val="000F5B5F"/>
    <w:rsid w:val="000F7867"/>
    <w:rsid w:val="00116BE6"/>
    <w:rsid w:val="001173AA"/>
    <w:rsid w:val="0012204E"/>
    <w:rsid w:val="0015270E"/>
    <w:rsid w:val="001568A8"/>
    <w:rsid w:val="00170863"/>
    <w:rsid w:val="00181C31"/>
    <w:rsid w:val="00182C36"/>
    <w:rsid w:val="00183327"/>
    <w:rsid w:val="00193473"/>
    <w:rsid w:val="00197986"/>
    <w:rsid w:val="001A5EC4"/>
    <w:rsid w:val="001B73B4"/>
    <w:rsid w:val="001C05FC"/>
    <w:rsid w:val="001C2B3A"/>
    <w:rsid w:val="001D554B"/>
    <w:rsid w:val="001E536D"/>
    <w:rsid w:val="001E62B3"/>
    <w:rsid w:val="001F363E"/>
    <w:rsid w:val="00212536"/>
    <w:rsid w:val="00217E6C"/>
    <w:rsid w:val="00223CC8"/>
    <w:rsid w:val="00231017"/>
    <w:rsid w:val="00233BFB"/>
    <w:rsid w:val="002410E7"/>
    <w:rsid w:val="00244FFE"/>
    <w:rsid w:val="00247FC3"/>
    <w:rsid w:val="00251509"/>
    <w:rsid w:val="002545D8"/>
    <w:rsid w:val="00275B1B"/>
    <w:rsid w:val="00293A38"/>
    <w:rsid w:val="002942CE"/>
    <w:rsid w:val="00295558"/>
    <w:rsid w:val="002A168D"/>
    <w:rsid w:val="002B3A0D"/>
    <w:rsid w:val="002B3AE3"/>
    <w:rsid w:val="002B3DA8"/>
    <w:rsid w:val="002B4B9A"/>
    <w:rsid w:val="002C35EF"/>
    <w:rsid w:val="002C6AEB"/>
    <w:rsid w:val="002E3052"/>
    <w:rsid w:val="002E7D6A"/>
    <w:rsid w:val="002F56D5"/>
    <w:rsid w:val="00307154"/>
    <w:rsid w:val="00323E10"/>
    <w:rsid w:val="00333833"/>
    <w:rsid w:val="00335EFA"/>
    <w:rsid w:val="00344054"/>
    <w:rsid w:val="00346A8F"/>
    <w:rsid w:val="00357EC8"/>
    <w:rsid w:val="00377472"/>
    <w:rsid w:val="00383058"/>
    <w:rsid w:val="00385FCD"/>
    <w:rsid w:val="00391E17"/>
    <w:rsid w:val="00392AC7"/>
    <w:rsid w:val="00394229"/>
    <w:rsid w:val="003A568F"/>
    <w:rsid w:val="003A56EE"/>
    <w:rsid w:val="003B0BF8"/>
    <w:rsid w:val="003B5668"/>
    <w:rsid w:val="003C0773"/>
    <w:rsid w:val="003C27BA"/>
    <w:rsid w:val="003C2FD8"/>
    <w:rsid w:val="003D2E28"/>
    <w:rsid w:val="003D33E4"/>
    <w:rsid w:val="003D3610"/>
    <w:rsid w:val="003D37E6"/>
    <w:rsid w:val="003D4344"/>
    <w:rsid w:val="003D4CD5"/>
    <w:rsid w:val="003E281F"/>
    <w:rsid w:val="003F4F19"/>
    <w:rsid w:val="003F51F2"/>
    <w:rsid w:val="004130E3"/>
    <w:rsid w:val="00416092"/>
    <w:rsid w:val="0042091B"/>
    <w:rsid w:val="00423FDC"/>
    <w:rsid w:val="004328BD"/>
    <w:rsid w:val="0043573B"/>
    <w:rsid w:val="00440570"/>
    <w:rsid w:val="00440C30"/>
    <w:rsid w:val="00447CC9"/>
    <w:rsid w:val="00452D16"/>
    <w:rsid w:val="00456D09"/>
    <w:rsid w:val="00457938"/>
    <w:rsid w:val="00462CE6"/>
    <w:rsid w:val="00464F59"/>
    <w:rsid w:val="004660E9"/>
    <w:rsid w:val="00466663"/>
    <w:rsid w:val="00474379"/>
    <w:rsid w:val="0047459E"/>
    <w:rsid w:val="00474B9E"/>
    <w:rsid w:val="00484035"/>
    <w:rsid w:val="00486151"/>
    <w:rsid w:val="00493C4C"/>
    <w:rsid w:val="004A4E65"/>
    <w:rsid w:val="004A5740"/>
    <w:rsid w:val="004B01BC"/>
    <w:rsid w:val="004B6F1E"/>
    <w:rsid w:val="004B758A"/>
    <w:rsid w:val="004D37FA"/>
    <w:rsid w:val="004D4492"/>
    <w:rsid w:val="004D6A90"/>
    <w:rsid w:val="004D7D24"/>
    <w:rsid w:val="004E3B19"/>
    <w:rsid w:val="004E7E3C"/>
    <w:rsid w:val="00502A4C"/>
    <w:rsid w:val="005058A0"/>
    <w:rsid w:val="00521341"/>
    <w:rsid w:val="00527336"/>
    <w:rsid w:val="005307CA"/>
    <w:rsid w:val="00536124"/>
    <w:rsid w:val="005477B0"/>
    <w:rsid w:val="0055592D"/>
    <w:rsid w:val="005606E5"/>
    <w:rsid w:val="0057087E"/>
    <w:rsid w:val="0057256B"/>
    <w:rsid w:val="00582E2A"/>
    <w:rsid w:val="005A39EC"/>
    <w:rsid w:val="005B33C3"/>
    <w:rsid w:val="005B47F9"/>
    <w:rsid w:val="005C76AF"/>
    <w:rsid w:val="005C7F1E"/>
    <w:rsid w:val="005D201E"/>
    <w:rsid w:val="005E4589"/>
    <w:rsid w:val="005E6323"/>
    <w:rsid w:val="005F68B7"/>
    <w:rsid w:val="00600B6D"/>
    <w:rsid w:val="00602BA7"/>
    <w:rsid w:val="00606029"/>
    <w:rsid w:val="006111BF"/>
    <w:rsid w:val="00621975"/>
    <w:rsid w:val="00641391"/>
    <w:rsid w:val="0064537B"/>
    <w:rsid w:val="00662766"/>
    <w:rsid w:val="00664476"/>
    <w:rsid w:val="00671225"/>
    <w:rsid w:val="006716FB"/>
    <w:rsid w:val="00671B11"/>
    <w:rsid w:val="00673FF9"/>
    <w:rsid w:val="00695C6E"/>
    <w:rsid w:val="006A0704"/>
    <w:rsid w:val="006C061E"/>
    <w:rsid w:val="006C36AE"/>
    <w:rsid w:val="006D2A3F"/>
    <w:rsid w:val="006F424B"/>
    <w:rsid w:val="006F5E2F"/>
    <w:rsid w:val="006F7A04"/>
    <w:rsid w:val="00700619"/>
    <w:rsid w:val="00717FC6"/>
    <w:rsid w:val="0072280E"/>
    <w:rsid w:val="00723772"/>
    <w:rsid w:val="00727E77"/>
    <w:rsid w:val="00741A3C"/>
    <w:rsid w:val="00742408"/>
    <w:rsid w:val="0074674D"/>
    <w:rsid w:val="00753174"/>
    <w:rsid w:val="00753EB5"/>
    <w:rsid w:val="007604BC"/>
    <w:rsid w:val="0076396A"/>
    <w:rsid w:val="007644B5"/>
    <w:rsid w:val="00771778"/>
    <w:rsid w:val="007808D3"/>
    <w:rsid w:val="00787919"/>
    <w:rsid w:val="007919F8"/>
    <w:rsid w:val="00795D1B"/>
    <w:rsid w:val="007974AB"/>
    <w:rsid w:val="007A2C63"/>
    <w:rsid w:val="007A6158"/>
    <w:rsid w:val="007B76F9"/>
    <w:rsid w:val="007C2AA5"/>
    <w:rsid w:val="007D3EC0"/>
    <w:rsid w:val="007D5F69"/>
    <w:rsid w:val="007E19A4"/>
    <w:rsid w:val="007E448F"/>
    <w:rsid w:val="007F2682"/>
    <w:rsid w:val="00800A1F"/>
    <w:rsid w:val="00801C66"/>
    <w:rsid w:val="00804575"/>
    <w:rsid w:val="0080464B"/>
    <w:rsid w:val="008116CE"/>
    <w:rsid w:val="00811751"/>
    <w:rsid w:val="00816D47"/>
    <w:rsid w:val="0082735B"/>
    <w:rsid w:val="0084282B"/>
    <w:rsid w:val="008619CD"/>
    <w:rsid w:val="00866EA7"/>
    <w:rsid w:val="00877FDB"/>
    <w:rsid w:val="00884FEA"/>
    <w:rsid w:val="00885BA1"/>
    <w:rsid w:val="008917FD"/>
    <w:rsid w:val="008954A5"/>
    <w:rsid w:val="008972B6"/>
    <w:rsid w:val="008A183A"/>
    <w:rsid w:val="008B282B"/>
    <w:rsid w:val="008B4278"/>
    <w:rsid w:val="008B5718"/>
    <w:rsid w:val="008C320D"/>
    <w:rsid w:val="008D087D"/>
    <w:rsid w:val="008E1794"/>
    <w:rsid w:val="008E2115"/>
    <w:rsid w:val="008F0554"/>
    <w:rsid w:val="008F7D94"/>
    <w:rsid w:val="009047D5"/>
    <w:rsid w:val="00907BDC"/>
    <w:rsid w:val="00917FD0"/>
    <w:rsid w:val="00921953"/>
    <w:rsid w:val="00936B69"/>
    <w:rsid w:val="00943FDF"/>
    <w:rsid w:val="00944EB6"/>
    <w:rsid w:val="009463D4"/>
    <w:rsid w:val="00952C06"/>
    <w:rsid w:val="009545AD"/>
    <w:rsid w:val="00964A8A"/>
    <w:rsid w:val="0096768A"/>
    <w:rsid w:val="00970132"/>
    <w:rsid w:val="009744D7"/>
    <w:rsid w:val="0098054F"/>
    <w:rsid w:val="00982E8C"/>
    <w:rsid w:val="0099751D"/>
    <w:rsid w:val="009A7DA2"/>
    <w:rsid w:val="009B33BD"/>
    <w:rsid w:val="009B48D7"/>
    <w:rsid w:val="009C0460"/>
    <w:rsid w:val="009D33F6"/>
    <w:rsid w:val="009E6860"/>
    <w:rsid w:val="009F073E"/>
    <w:rsid w:val="009F1821"/>
    <w:rsid w:val="009F218E"/>
    <w:rsid w:val="00A0150E"/>
    <w:rsid w:val="00A0315D"/>
    <w:rsid w:val="00A052DB"/>
    <w:rsid w:val="00A227B6"/>
    <w:rsid w:val="00A22903"/>
    <w:rsid w:val="00A23218"/>
    <w:rsid w:val="00A2565D"/>
    <w:rsid w:val="00A36150"/>
    <w:rsid w:val="00A562B8"/>
    <w:rsid w:val="00A609BD"/>
    <w:rsid w:val="00A652C3"/>
    <w:rsid w:val="00A6658A"/>
    <w:rsid w:val="00A67047"/>
    <w:rsid w:val="00A67ABD"/>
    <w:rsid w:val="00A71EAE"/>
    <w:rsid w:val="00A7468B"/>
    <w:rsid w:val="00A75E70"/>
    <w:rsid w:val="00A80159"/>
    <w:rsid w:val="00A901D4"/>
    <w:rsid w:val="00AA2D49"/>
    <w:rsid w:val="00AA6A5D"/>
    <w:rsid w:val="00AB1AFF"/>
    <w:rsid w:val="00AD0765"/>
    <w:rsid w:val="00AD162F"/>
    <w:rsid w:val="00AD39C5"/>
    <w:rsid w:val="00AD7580"/>
    <w:rsid w:val="00AE1402"/>
    <w:rsid w:val="00AF4658"/>
    <w:rsid w:val="00B008F1"/>
    <w:rsid w:val="00B0690E"/>
    <w:rsid w:val="00B07354"/>
    <w:rsid w:val="00B12C37"/>
    <w:rsid w:val="00B17E65"/>
    <w:rsid w:val="00B3285D"/>
    <w:rsid w:val="00B4393D"/>
    <w:rsid w:val="00B46427"/>
    <w:rsid w:val="00B6028C"/>
    <w:rsid w:val="00B7000B"/>
    <w:rsid w:val="00B70A5F"/>
    <w:rsid w:val="00B722D7"/>
    <w:rsid w:val="00B723D5"/>
    <w:rsid w:val="00B7268B"/>
    <w:rsid w:val="00B776E1"/>
    <w:rsid w:val="00B8256D"/>
    <w:rsid w:val="00B9297C"/>
    <w:rsid w:val="00B964E9"/>
    <w:rsid w:val="00BA26E2"/>
    <w:rsid w:val="00BA6811"/>
    <w:rsid w:val="00BB2D1C"/>
    <w:rsid w:val="00BD26B8"/>
    <w:rsid w:val="00BE0D0C"/>
    <w:rsid w:val="00BF2403"/>
    <w:rsid w:val="00C00C3C"/>
    <w:rsid w:val="00C02E17"/>
    <w:rsid w:val="00C31934"/>
    <w:rsid w:val="00C41FA5"/>
    <w:rsid w:val="00C559FA"/>
    <w:rsid w:val="00C73263"/>
    <w:rsid w:val="00C743E4"/>
    <w:rsid w:val="00C76435"/>
    <w:rsid w:val="00C803F2"/>
    <w:rsid w:val="00C848D2"/>
    <w:rsid w:val="00C87F51"/>
    <w:rsid w:val="00C9059E"/>
    <w:rsid w:val="00C92E62"/>
    <w:rsid w:val="00CB060B"/>
    <w:rsid w:val="00CC2E20"/>
    <w:rsid w:val="00CC6235"/>
    <w:rsid w:val="00CD4F06"/>
    <w:rsid w:val="00CD5A34"/>
    <w:rsid w:val="00CE5276"/>
    <w:rsid w:val="00CE5CD9"/>
    <w:rsid w:val="00CF5353"/>
    <w:rsid w:val="00D00344"/>
    <w:rsid w:val="00D0227C"/>
    <w:rsid w:val="00D1392B"/>
    <w:rsid w:val="00D1469D"/>
    <w:rsid w:val="00D26587"/>
    <w:rsid w:val="00D27DB9"/>
    <w:rsid w:val="00D36FD4"/>
    <w:rsid w:val="00D53411"/>
    <w:rsid w:val="00D70967"/>
    <w:rsid w:val="00D766B4"/>
    <w:rsid w:val="00D81408"/>
    <w:rsid w:val="00D84253"/>
    <w:rsid w:val="00D90563"/>
    <w:rsid w:val="00D979B5"/>
    <w:rsid w:val="00DA2B58"/>
    <w:rsid w:val="00DB0114"/>
    <w:rsid w:val="00DB3712"/>
    <w:rsid w:val="00DC0417"/>
    <w:rsid w:val="00DC3B47"/>
    <w:rsid w:val="00DE23F8"/>
    <w:rsid w:val="00DE26FA"/>
    <w:rsid w:val="00DF1E11"/>
    <w:rsid w:val="00DF68F6"/>
    <w:rsid w:val="00DF7DC4"/>
    <w:rsid w:val="00E00FC1"/>
    <w:rsid w:val="00E016D9"/>
    <w:rsid w:val="00E03F90"/>
    <w:rsid w:val="00E06785"/>
    <w:rsid w:val="00E14BF5"/>
    <w:rsid w:val="00E1573D"/>
    <w:rsid w:val="00E27914"/>
    <w:rsid w:val="00E27987"/>
    <w:rsid w:val="00E35561"/>
    <w:rsid w:val="00E3781B"/>
    <w:rsid w:val="00E43ADC"/>
    <w:rsid w:val="00E43D43"/>
    <w:rsid w:val="00E44B5D"/>
    <w:rsid w:val="00E454D2"/>
    <w:rsid w:val="00E506DA"/>
    <w:rsid w:val="00E50C5C"/>
    <w:rsid w:val="00E60464"/>
    <w:rsid w:val="00E64387"/>
    <w:rsid w:val="00E654CE"/>
    <w:rsid w:val="00E70CC3"/>
    <w:rsid w:val="00E8490E"/>
    <w:rsid w:val="00E84934"/>
    <w:rsid w:val="00E9230F"/>
    <w:rsid w:val="00EA3E8D"/>
    <w:rsid w:val="00EB7DB4"/>
    <w:rsid w:val="00EE093E"/>
    <w:rsid w:val="00EF3FDC"/>
    <w:rsid w:val="00EF5BB2"/>
    <w:rsid w:val="00F000BB"/>
    <w:rsid w:val="00F3637D"/>
    <w:rsid w:val="00F44F9E"/>
    <w:rsid w:val="00F54F11"/>
    <w:rsid w:val="00F57E31"/>
    <w:rsid w:val="00F70F0E"/>
    <w:rsid w:val="00F71BE0"/>
    <w:rsid w:val="00F7297B"/>
    <w:rsid w:val="00F811CE"/>
    <w:rsid w:val="00F9063D"/>
    <w:rsid w:val="00F90826"/>
    <w:rsid w:val="00FA6733"/>
    <w:rsid w:val="00FA6DA1"/>
    <w:rsid w:val="00FB0488"/>
    <w:rsid w:val="00FB78DF"/>
    <w:rsid w:val="00FC4DB9"/>
    <w:rsid w:val="00FD3C06"/>
    <w:rsid w:val="00FD7EC1"/>
    <w:rsid w:val="00FE1328"/>
    <w:rsid w:val="00FF4E6A"/>
    <w:rsid w:val="00FF6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F6ACC"/>
  <w15:docId w15:val="{1DAD046F-144D-4A06-BDE9-70777784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668"/>
    <w:pPr>
      <w:spacing w:after="0" w:line="240" w:lineRule="auto"/>
    </w:pPr>
  </w:style>
  <w:style w:type="character" w:styleId="PlaceholderText">
    <w:name w:val="Placeholder Text"/>
    <w:basedOn w:val="DefaultParagraphFont"/>
    <w:uiPriority w:val="99"/>
    <w:semiHidden/>
    <w:rsid w:val="002E3052"/>
    <w:rPr>
      <w:color w:val="808080"/>
    </w:rPr>
  </w:style>
  <w:style w:type="paragraph" w:styleId="BalloonText">
    <w:name w:val="Balloon Text"/>
    <w:basedOn w:val="Normal"/>
    <w:link w:val="BalloonTextChar"/>
    <w:uiPriority w:val="99"/>
    <w:semiHidden/>
    <w:unhideWhenUsed/>
    <w:rsid w:val="002E305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E3052"/>
    <w:rPr>
      <w:rFonts w:ascii="Tahoma" w:hAnsi="Tahoma" w:cs="Tahoma"/>
      <w:sz w:val="16"/>
      <w:szCs w:val="16"/>
    </w:rPr>
  </w:style>
  <w:style w:type="paragraph" w:styleId="ListParagraph">
    <w:name w:val="List Paragraph"/>
    <w:basedOn w:val="Normal"/>
    <w:uiPriority w:val="34"/>
    <w:qFormat/>
    <w:rsid w:val="009B33BD"/>
    <w:pPr>
      <w:ind w:left="720"/>
      <w:contextualSpacing/>
    </w:pPr>
    <w:rPr>
      <w:rFonts w:eastAsiaTheme="minorHAnsi"/>
    </w:rPr>
  </w:style>
  <w:style w:type="paragraph" w:customStyle="1" w:styleId="DefaultText2">
    <w:name w:val="Default Text:2"/>
    <w:basedOn w:val="Normal"/>
    <w:rsid w:val="0030715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307154"/>
    <w:pPr>
      <w:spacing w:after="0" w:line="240" w:lineRule="auto"/>
    </w:pPr>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F54F11"/>
    <w:pPr>
      <w:tabs>
        <w:tab w:val="center" w:pos="4536"/>
        <w:tab w:val="right" w:pos="9072"/>
      </w:tabs>
      <w:spacing w:after="0" w:line="240" w:lineRule="auto"/>
    </w:pPr>
    <w:rPr>
      <w:rFonts w:eastAsiaTheme="minorHAnsi"/>
    </w:rPr>
  </w:style>
  <w:style w:type="character" w:customStyle="1" w:styleId="HeaderChar">
    <w:name w:val="Header Char"/>
    <w:basedOn w:val="DefaultParagraphFont"/>
    <w:link w:val="Header"/>
    <w:uiPriority w:val="99"/>
    <w:rsid w:val="00F54F11"/>
  </w:style>
  <w:style w:type="paragraph" w:styleId="Footer">
    <w:name w:val="footer"/>
    <w:basedOn w:val="Normal"/>
    <w:link w:val="FooterChar"/>
    <w:uiPriority w:val="99"/>
    <w:unhideWhenUsed/>
    <w:rsid w:val="00F54F11"/>
    <w:pPr>
      <w:tabs>
        <w:tab w:val="center" w:pos="4536"/>
        <w:tab w:val="right" w:pos="9072"/>
      </w:tabs>
      <w:spacing w:after="0" w:line="240" w:lineRule="auto"/>
    </w:pPr>
    <w:rPr>
      <w:rFonts w:eastAsiaTheme="minorHAnsi"/>
    </w:rPr>
  </w:style>
  <w:style w:type="character" w:customStyle="1" w:styleId="FooterChar">
    <w:name w:val="Footer Char"/>
    <w:basedOn w:val="DefaultParagraphFont"/>
    <w:link w:val="Footer"/>
    <w:uiPriority w:val="99"/>
    <w:rsid w:val="00F54F11"/>
  </w:style>
  <w:style w:type="character" w:styleId="Hyperlink">
    <w:name w:val="Hyperlink"/>
    <w:basedOn w:val="DefaultParagraphFont"/>
    <w:uiPriority w:val="99"/>
    <w:unhideWhenUsed/>
    <w:rsid w:val="007A2C63"/>
    <w:rPr>
      <w:color w:val="0000FF" w:themeColor="hyperlink"/>
      <w:u w:val="single"/>
    </w:rPr>
  </w:style>
  <w:style w:type="paragraph" w:styleId="BodyText3">
    <w:name w:val="Body Text 3"/>
    <w:basedOn w:val="Normal"/>
    <w:link w:val="BodyText3Char"/>
    <w:uiPriority w:val="99"/>
    <w:semiHidden/>
    <w:unhideWhenUsed/>
    <w:rsid w:val="006F424B"/>
    <w:pPr>
      <w:spacing w:after="120" w:line="256" w:lineRule="auto"/>
    </w:pPr>
    <w:rPr>
      <w:rFonts w:eastAsiaTheme="minorHAnsi"/>
      <w:sz w:val="16"/>
      <w:szCs w:val="16"/>
    </w:rPr>
  </w:style>
  <w:style w:type="character" w:customStyle="1" w:styleId="BodyText3Char">
    <w:name w:val="Body Text 3 Char"/>
    <w:basedOn w:val="DefaultParagraphFont"/>
    <w:link w:val="BodyText3"/>
    <w:uiPriority w:val="99"/>
    <w:semiHidden/>
    <w:rsid w:val="006F424B"/>
    <w:rPr>
      <w:sz w:val="16"/>
      <w:szCs w:val="16"/>
    </w:rPr>
  </w:style>
  <w:style w:type="paragraph" w:customStyle="1" w:styleId="CornelChar">
    <w:name w:val="Cornel Char"/>
    <w:basedOn w:val="Normal"/>
    <w:uiPriority w:val="99"/>
    <w:rsid w:val="006F424B"/>
    <w:pPr>
      <w:widowControl w:val="0"/>
      <w:spacing w:after="0" w:line="360" w:lineRule="auto"/>
      <w:jc w:val="both"/>
    </w:pPr>
    <w:rPr>
      <w:rFonts w:ascii="Arial" w:eastAsia="Times New Roman" w:hAnsi="Arial" w:cs="Arial"/>
      <w:sz w:val="28"/>
      <w:szCs w:val="28"/>
      <w:lang w:val="ro-RO" w:eastAsia="ro-RO"/>
    </w:rPr>
  </w:style>
  <w:style w:type="character" w:customStyle="1" w:styleId="do1">
    <w:name w:val="do1"/>
    <w:uiPriority w:val="99"/>
    <w:rsid w:val="006F424B"/>
    <w:rPr>
      <w:rFonts w:ascii="Times New Roman" w:hAnsi="Times New Roman" w:cs="Times New Roman" w:hint="default"/>
      <w:b/>
      <w:bCs/>
      <w:sz w:val="26"/>
      <w:szCs w:val="26"/>
    </w:rPr>
  </w:style>
  <w:style w:type="paragraph" w:customStyle="1" w:styleId="Default">
    <w:name w:val="Default"/>
    <w:rsid w:val="003A56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1625">
      <w:bodyDiv w:val="1"/>
      <w:marLeft w:val="0"/>
      <w:marRight w:val="0"/>
      <w:marTop w:val="0"/>
      <w:marBottom w:val="0"/>
      <w:divBdr>
        <w:top w:val="none" w:sz="0" w:space="0" w:color="auto"/>
        <w:left w:val="none" w:sz="0" w:space="0" w:color="auto"/>
        <w:bottom w:val="none" w:sz="0" w:space="0" w:color="auto"/>
        <w:right w:val="none" w:sz="0" w:space="0" w:color="auto"/>
      </w:divBdr>
    </w:div>
    <w:div w:id="655495820">
      <w:bodyDiv w:val="1"/>
      <w:marLeft w:val="0"/>
      <w:marRight w:val="0"/>
      <w:marTop w:val="0"/>
      <w:marBottom w:val="0"/>
      <w:divBdr>
        <w:top w:val="none" w:sz="0" w:space="0" w:color="auto"/>
        <w:left w:val="none" w:sz="0" w:space="0" w:color="auto"/>
        <w:bottom w:val="none" w:sz="0" w:space="0" w:color="auto"/>
        <w:right w:val="none" w:sz="0" w:space="0" w:color="auto"/>
      </w:divBdr>
    </w:div>
    <w:div w:id="172518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B2310-1252-4E0C-8EA9-3072F5F0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12</Pages>
  <Words>3354</Words>
  <Characters>19121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A26</dc:creator>
  <cp:lastModifiedBy>Windows User</cp:lastModifiedBy>
  <cp:revision>27</cp:revision>
  <cp:lastPrinted>2020-12-28T18:19:00Z</cp:lastPrinted>
  <dcterms:created xsi:type="dcterms:W3CDTF">2018-04-26T08:56:00Z</dcterms:created>
  <dcterms:modified xsi:type="dcterms:W3CDTF">2021-03-22T19:16:00Z</dcterms:modified>
</cp:coreProperties>
</file>