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57D" w:rsidRPr="00791103" w:rsidRDefault="00CD057D" w:rsidP="00CD057D">
      <w:pPr>
        <w:pStyle w:val="Heading3"/>
        <w:tabs>
          <w:tab w:val="left" w:pos="600"/>
        </w:tabs>
        <w:spacing w:before="0" w:after="0"/>
        <w:ind w:right="-284"/>
        <w:jc w:val="center"/>
        <w:rPr>
          <w:rFonts w:ascii="Cambria" w:hAnsi="Cambria"/>
          <w:i/>
          <w:sz w:val="28"/>
          <w:szCs w:val="28"/>
          <w:u w:val="single"/>
          <w:lang w:val="ro-RO"/>
        </w:rPr>
      </w:pPr>
    </w:p>
    <w:p w:rsidR="00CD057D" w:rsidRPr="00791103" w:rsidRDefault="00CD057D" w:rsidP="00CD057D">
      <w:pPr>
        <w:pStyle w:val="Heading3"/>
        <w:tabs>
          <w:tab w:val="left" w:pos="600"/>
        </w:tabs>
        <w:spacing w:before="0" w:after="0"/>
        <w:ind w:right="-284"/>
        <w:jc w:val="center"/>
        <w:rPr>
          <w:rFonts w:ascii="Cambria" w:hAnsi="Cambria"/>
          <w:sz w:val="28"/>
          <w:szCs w:val="28"/>
          <w:u w:val="single"/>
          <w:lang w:val="ro-RO"/>
        </w:rPr>
      </w:pPr>
      <w:r w:rsidRPr="00791103">
        <w:rPr>
          <w:rFonts w:ascii="Cambria" w:hAnsi="Cambria"/>
          <w:sz w:val="28"/>
          <w:szCs w:val="28"/>
          <w:u w:val="single"/>
          <w:lang w:val="ro-RO"/>
        </w:rPr>
        <w:t>PROIECT AL ORDINII DE ZI</w:t>
      </w:r>
    </w:p>
    <w:p w:rsidR="003B0A89" w:rsidRPr="00791103" w:rsidRDefault="003B0A89" w:rsidP="003B0A89">
      <w:pPr>
        <w:rPr>
          <w:sz w:val="28"/>
          <w:szCs w:val="28"/>
          <w:lang w:val="ro-RO"/>
        </w:rPr>
      </w:pPr>
    </w:p>
    <w:p w:rsidR="009A20EA" w:rsidRDefault="009A20EA" w:rsidP="001B1DC7">
      <w:pPr>
        <w:tabs>
          <w:tab w:val="left" w:pos="567"/>
        </w:tabs>
        <w:jc w:val="center"/>
        <w:rPr>
          <w:rFonts w:ascii="Cambria" w:hAnsi="Cambria"/>
          <w:b/>
          <w:sz w:val="28"/>
          <w:szCs w:val="28"/>
          <w:lang w:val="ro-RO"/>
        </w:rPr>
      </w:pPr>
      <w:r w:rsidRPr="00791103">
        <w:rPr>
          <w:rFonts w:ascii="Cambria" w:hAnsi="Cambria"/>
          <w:b/>
          <w:sz w:val="28"/>
          <w:szCs w:val="28"/>
          <w:lang w:val="ro-RO"/>
        </w:rPr>
        <w:t xml:space="preserve">privind convocarea Consiliului Local </w:t>
      </w:r>
      <w:r w:rsidR="003B73D4" w:rsidRPr="00791103">
        <w:rPr>
          <w:rFonts w:ascii="Cambria" w:hAnsi="Cambria"/>
          <w:b/>
          <w:sz w:val="28"/>
          <w:szCs w:val="28"/>
          <w:lang w:val="ro-RO"/>
        </w:rPr>
        <w:t xml:space="preserve">al Municipiului Târgu Jiu </w:t>
      </w:r>
      <w:r w:rsidRPr="00791103">
        <w:rPr>
          <w:rFonts w:ascii="Cambria" w:hAnsi="Cambria"/>
          <w:b/>
          <w:sz w:val="28"/>
          <w:szCs w:val="28"/>
          <w:lang w:val="ro-RO"/>
        </w:rPr>
        <w:t xml:space="preserve">în </w:t>
      </w:r>
      <w:proofErr w:type="spellStart"/>
      <w:r w:rsidRPr="00791103">
        <w:rPr>
          <w:rFonts w:ascii="Cambria" w:hAnsi="Cambria"/>
          <w:b/>
          <w:sz w:val="28"/>
          <w:szCs w:val="28"/>
          <w:lang w:val="ro-RO"/>
        </w:rPr>
        <w:t>şedinţa</w:t>
      </w:r>
      <w:proofErr w:type="spellEnd"/>
      <w:r w:rsidRPr="00791103">
        <w:rPr>
          <w:rFonts w:ascii="Cambria" w:hAnsi="Cambria"/>
          <w:b/>
          <w:sz w:val="28"/>
          <w:szCs w:val="28"/>
          <w:lang w:val="ro-RO"/>
        </w:rPr>
        <w:t xml:space="preserve"> </w:t>
      </w:r>
      <w:r w:rsidR="00205790" w:rsidRPr="00791103">
        <w:rPr>
          <w:rFonts w:ascii="Cambria" w:hAnsi="Cambria"/>
          <w:b/>
          <w:sz w:val="28"/>
          <w:szCs w:val="28"/>
          <w:lang w:val="ro-RO"/>
        </w:rPr>
        <w:t>o</w:t>
      </w:r>
      <w:r w:rsidRPr="00791103">
        <w:rPr>
          <w:rFonts w:ascii="Cambria" w:hAnsi="Cambria"/>
          <w:b/>
          <w:sz w:val="28"/>
          <w:szCs w:val="28"/>
          <w:lang w:val="ro-RO"/>
        </w:rPr>
        <w:t xml:space="preserve">rdinară publică în data de </w:t>
      </w:r>
      <w:r w:rsidR="00486F3B">
        <w:rPr>
          <w:rFonts w:ascii="Cambria" w:hAnsi="Cambria"/>
          <w:b/>
          <w:sz w:val="28"/>
          <w:szCs w:val="28"/>
          <w:lang w:val="ro-RO"/>
        </w:rPr>
        <w:t>2</w:t>
      </w:r>
      <w:r w:rsidR="002761F7">
        <w:rPr>
          <w:rFonts w:ascii="Cambria" w:hAnsi="Cambria"/>
          <w:b/>
          <w:sz w:val="28"/>
          <w:szCs w:val="28"/>
          <w:lang w:val="ro-RO"/>
        </w:rPr>
        <w:t>8</w:t>
      </w:r>
      <w:r w:rsidRPr="00791103">
        <w:rPr>
          <w:rFonts w:ascii="Cambria" w:hAnsi="Cambria"/>
          <w:b/>
          <w:sz w:val="28"/>
          <w:szCs w:val="28"/>
          <w:lang w:val="ro-RO"/>
        </w:rPr>
        <w:t>.</w:t>
      </w:r>
      <w:r w:rsidR="00486F3B">
        <w:rPr>
          <w:rFonts w:ascii="Cambria" w:hAnsi="Cambria"/>
          <w:b/>
          <w:sz w:val="28"/>
          <w:szCs w:val="28"/>
          <w:lang w:val="ro-RO"/>
        </w:rPr>
        <w:t>0</w:t>
      </w:r>
      <w:r w:rsidR="002761F7">
        <w:rPr>
          <w:rFonts w:ascii="Cambria" w:hAnsi="Cambria"/>
          <w:b/>
          <w:sz w:val="28"/>
          <w:szCs w:val="28"/>
          <w:lang w:val="ro-RO"/>
        </w:rPr>
        <w:t>3</w:t>
      </w:r>
      <w:r w:rsidR="00486F3B">
        <w:rPr>
          <w:rFonts w:ascii="Cambria" w:hAnsi="Cambria"/>
          <w:b/>
          <w:sz w:val="28"/>
          <w:szCs w:val="28"/>
          <w:lang w:val="ro-RO"/>
        </w:rPr>
        <w:t>.2016</w:t>
      </w:r>
    </w:p>
    <w:p w:rsidR="001B1DC7" w:rsidRPr="001B1DC7" w:rsidRDefault="001B1DC7" w:rsidP="001B1DC7">
      <w:pPr>
        <w:tabs>
          <w:tab w:val="left" w:pos="567"/>
        </w:tabs>
        <w:jc w:val="center"/>
        <w:rPr>
          <w:rFonts w:ascii="Cambria" w:hAnsi="Cambria"/>
          <w:b/>
          <w:sz w:val="28"/>
          <w:szCs w:val="28"/>
          <w:lang w:val="ro-RO"/>
        </w:rPr>
      </w:pPr>
    </w:p>
    <w:p w:rsidR="009A20EA" w:rsidRPr="00791103" w:rsidRDefault="009A20EA" w:rsidP="009A20EA">
      <w:pPr>
        <w:tabs>
          <w:tab w:val="left" w:pos="567"/>
        </w:tabs>
        <w:jc w:val="both"/>
        <w:rPr>
          <w:rFonts w:ascii="Cambria" w:hAnsi="Cambria"/>
          <w:b/>
          <w:sz w:val="28"/>
          <w:szCs w:val="28"/>
          <w:lang w:val="ro-RO"/>
        </w:rPr>
      </w:pPr>
      <w:r w:rsidRPr="00791103">
        <w:rPr>
          <w:rFonts w:ascii="Cambria" w:hAnsi="Cambria"/>
          <w:b/>
          <w:sz w:val="28"/>
          <w:szCs w:val="28"/>
          <w:lang w:val="ro-RO"/>
        </w:rPr>
        <w:t>PROIECT AL ORDINII DE ZI:</w:t>
      </w:r>
    </w:p>
    <w:p w:rsidR="00791103" w:rsidRPr="00A6467C" w:rsidRDefault="00AD170B" w:rsidP="009A20EA">
      <w:pPr>
        <w:tabs>
          <w:tab w:val="left" w:pos="567"/>
        </w:tabs>
        <w:jc w:val="both"/>
        <w:rPr>
          <w:rFonts w:ascii="Cambria" w:hAnsi="Cambria"/>
          <w:sz w:val="28"/>
          <w:szCs w:val="28"/>
          <w:lang w:val="ro-RO"/>
        </w:rPr>
      </w:pPr>
      <w:r w:rsidRPr="00A6467C">
        <w:rPr>
          <w:rFonts w:ascii="Cambria" w:hAnsi="Cambria"/>
          <w:b/>
          <w:sz w:val="28"/>
          <w:szCs w:val="28"/>
          <w:lang w:val="ro-RO"/>
        </w:rPr>
        <w:t xml:space="preserve">01.   </w:t>
      </w:r>
      <w:r w:rsidRPr="00A6467C">
        <w:rPr>
          <w:rFonts w:ascii="Cambria" w:hAnsi="Cambria"/>
          <w:b/>
          <w:sz w:val="28"/>
          <w:szCs w:val="28"/>
          <w:u w:val="single"/>
          <w:lang w:val="ro-RO"/>
        </w:rPr>
        <w:t>Raport</w:t>
      </w:r>
      <w:r w:rsidRPr="00A6467C">
        <w:rPr>
          <w:rFonts w:ascii="Cambria" w:hAnsi="Cambria"/>
          <w:sz w:val="28"/>
          <w:szCs w:val="28"/>
          <w:lang w:val="ro-RO"/>
        </w:rPr>
        <w:t xml:space="preserve"> </w:t>
      </w:r>
      <w:r w:rsidR="00C22499" w:rsidRPr="00A6467C">
        <w:rPr>
          <w:rFonts w:ascii="Cambria" w:hAnsi="Cambria"/>
          <w:sz w:val="28"/>
          <w:szCs w:val="28"/>
          <w:lang w:val="ro-RO"/>
        </w:rPr>
        <w:t xml:space="preserve"> privind starea economică, socială și de mediu a Municipiului Târgu Jiu pe anul 2015.</w:t>
      </w:r>
    </w:p>
    <w:p w:rsidR="00AD170B" w:rsidRPr="00791103" w:rsidRDefault="00AD170B" w:rsidP="009A20EA">
      <w:pPr>
        <w:tabs>
          <w:tab w:val="left" w:pos="567"/>
        </w:tabs>
        <w:jc w:val="both"/>
        <w:rPr>
          <w:rFonts w:ascii="Cambria" w:hAnsi="Cambria"/>
          <w:b/>
          <w:sz w:val="28"/>
          <w:szCs w:val="28"/>
          <w:lang w:val="ro-RO"/>
        </w:rPr>
      </w:pPr>
    </w:p>
    <w:p w:rsidR="00FF2861" w:rsidRDefault="00FF2861" w:rsidP="009A20EA">
      <w:pPr>
        <w:tabs>
          <w:tab w:val="left" w:pos="567"/>
        </w:tabs>
        <w:jc w:val="both"/>
        <w:rPr>
          <w:rFonts w:ascii="Cambria" w:hAnsi="Cambria"/>
          <w:sz w:val="26"/>
          <w:szCs w:val="26"/>
          <w:lang w:val="ro-RO"/>
        </w:rPr>
      </w:pPr>
      <w:r>
        <w:rPr>
          <w:rFonts w:ascii="Cambria" w:hAnsi="Cambria"/>
          <w:b/>
          <w:sz w:val="26"/>
          <w:szCs w:val="26"/>
          <w:lang w:val="ro-RO"/>
        </w:rPr>
        <w:t>0</w:t>
      </w:r>
      <w:r w:rsidR="00AD170B">
        <w:rPr>
          <w:rFonts w:ascii="Cambria" w:hAnsi="Cambria"/>
          <w:b/>
          <w:sz w:val="26"/>
          <w:szCs w:val="26"/>
          <w:lang w:val="ro-RO"/>
        </w:rPr>
        <w:t>2</w:t>
      </w:r>
      <w:r>
        <w:rPr>
          <w:rFonts w:ascii="Cambria" w:hAnsi="Cambria"/>
          <w:b/>
          <w:sz w:val="26"/>
          <w:szCs w:val="26"/>
          <w:lang w:val="ro-RO"/>
        </w:rPr>
        <w:t xml:space="preserve">.  </w:t>
      </w:r>
      <w:r w:rsidRPr="00FF2861">
        <w:rPr>
          <w:rFonts w:ascii="Cambria" w:hAnsi="Cambria"/>
          <w:b/>
          <w:sz w:val="26"/>
          <w:szCs w:val="26"/>
          <w:u w:val="single"/>
          <w:lang w:val="ro-RO"/>
        </w:rPr>
        <w:t>Informare</w:t>
      </w:r>
      <w:r>
        <w:rPr>
          <w:rFonts w:ascii="Cambria" w:hAnsi="Cambria"/>
          <w:b/>
          <w:sz w:val="26"/>
          <w:szCs w:val="26"/>
          <w:u w:val="single"/>
          <w:lang w:val="ro-RO"/>
        </w:rPr>
        <w:t xml:space="preserve"> </w:t>
      </w:r>
      <w:r>
        <w:rPr>
          <w:rFonts w:ascii="Cambria" w:hAnsi="Cambria"/>
          <w:sz w:val="26"/>
          <w:szCs w:val="26"/>
          <w:lang w:val="ro-RO"/>
        </w:rPr>
        <w:t xml:space="preserve">privind activitatea desfășurată </w:t>
      </w:r>
      <w:r w:rsidR="00AD170B">
        <w:rPr>
          <w:rFonts w:ascii="Cambria" w:hAnsi="Cambria"/>
          <w:sz w:val="26"/>
          <w:szCs w:val="26"/>
          <w:lang w:val="ro-RO"/>
        </w:rPr>
        <w:t xml:space="preserve"> în anul 2015 de către</w:t>
      </w:r>
      <w:r>
        <w:rPr>
          <w:rFonts w:ascii="Cambria" w:hAnsi="Cambria"/>
          <w:sz w:val="26"/>
          <w:szCs w:val="26"/>
          <w:lang w:val="ro-RO"/>
        </w:rPr>
        <w:t xml:space="preserve"> Direcția Publică</w:t>
      </w:r>
      <w:r w:rsidR="00AD170B">
        <w:rPr>
          <w:rFonts w:ascii="Cambria" w:hAnsi="Cambria"/>
          <w:sz w:val="26"/>
          <w:szCs w:val="26"/>
          <w:lang w:val="ro-RO"/>
        </w:rPr>
        <w:t xml:space="preserve"> Comunitară Locală de Evidență a Persoanelor Târgu Jiu</w:t>
      </w:r>
      <w:r>
        <w:rPr>
          <w:rFonts w:ascii="Cambria" w:hAnsi="Cambria"/>
          <w:sz w:val="26"/>
          <w:szCs w:val="26"/>
          <w:lang w:val="ro-RO"/>
        </w:rPr>
        <w:t>.</w:t>
      </w:r>
    </w:p>
    <w:p w:rsidR="00AD170B" w:rsidRPr="00FF2861" w:rsidRDefault="00AD170B" w:rsidP="009A20EA">
      <w:pPr>
        <w:tabs>
          <w:tab w:val="left" w:pos="567"/>
        </w:tabs>
        <w:jc w:val="both"/>
        <w:rPr>
          <w:rFonts w:ascii="Cambria" w:hAnsi="Cambria"/>
          <w:sz w:val="26"/>
          <w:szCs w:val="26"/>
          <w:lang w:val="ro-RO"/>
        </w:rPr>
      </w:pPr>
    </w:p>
    <w:p w:rsidR="00877870" w:rsidRPr="001B1DC7" w:rsidRDefault="00205790" w:rsidP="00F44183">
      <w:pPr>
        <w:tabs>
          <w:tab w:val="left" w:pos="567"/>
        </w:tabs>
        <w:jc w:val="both"/>
        <w:rPr>
          <w:rFonts w:ascii="Cambria" w:hAnsi="Cambria"/>
          <w:sz w:val="26"/>
          <w:szCs w:val="26"/>
          <w:lang w:val="ro-RO"/>
        </w:rPr>
      </w:pPr>
      <w:r w:rsidRPr="001B1DC7">
        <w:rPr>
          <w:rFonts w:ascii="Cambria" w:hAnsi="Cambria"/>
          <w:b/>
          <w:sz w:val="26"/>
          <w:szCs w:val="26"/>
          <w:lang w:val="ro-RO"/>
        </w:rPr>
        <w:t>0</w:t>
      </w:r>
      <w:r w:rsidR="00AD170B">
        <w:rPr>
          <w:rFonts w:ascii="Cambria" w:hAnsi="Cambria"/>
          <w:b/>
          <w:sz w:val="26"/>
          <w:szCs w:val="26"/>
          <w:lang w:val="ro-RO"/>
        </w:rPr>
        <w:t>3</w:t>
      </w:r>
      <w:r w:rsidR="00F44183" w:rsidRPr="001B1DC7">
        <w:rPr>
          <w:rFonts w:ascii="Cambria" w:hAnsi="Cambria"/>
          <w:b/>
          <w:sz w:val="26"/>
          <w:szCs w:val="26"/>
          <w:lang w:val="ro-RO"/>
        </w:rPr>
        <w:t>.</w:t>
      </w:r>
      <w:r w:rsidR="00391A8C" w:rsidRPr="001B1DC7">
        <w:rPr>
          <w:rFonts w:ascii="Cambria" w:hAnsi="Cambria"/>
          <w:b/>
          <w:sz w:val="26"/>
          <w:szCs w:val="26"/>
          <w:lang w:val="ro-RO"/>
        </w:rPr>
        <w:t xml:space="preserve"> </w:t>
      </w:r>
      <w:r w:rsidR="00877870" w:rsidRPr="001B1DC7">
        <w:rPr>
          <w:rFonts w:ascii="Cambria" w:hAnsi="Cambria"/>
          <w:b/>
          <w:sz w:val="26"/>
          <w:szCs w:val="26"/>
          <w:u w:val="single"/>
          <w:lang w:val="ro-RO"/>
        </w:rPr>
        <w:t>Proiect de hotărâre</w:t>
      </w:r>
      <w:r w:rsidR="00877870" w:rsidRPr="001B1DC7">
        <w:rPr>
          <w:rFonts w:ascii="Cambria" w:hAnsi="Cambria"/>
          <w:sz w:val="26"/>
          <w:szCs w:val="26"/>
          <w:lang w:val="ro-RO"/>
        </w:rPr>
        <w:t xml:space="preserve"> privind </w:t>
      </w:r>
      <w:r w:rsidR="00FF2861">
        <w:rPr>
          <w:rFonts w:ascii="Cambria" w:hAnsi="Cambria"/>
          <w:sz w:val="26"/>
          <w:szCs w:val="26"/>
          <w:lang w:val="ro-RO"/>
        </w:rPr>
        <w:t>rectificarea bugetului local și a listei de investiții pe anul 2016.</w:t>
      </w:r>
    </w:p>
    <w:p w:rsidR="00877870" w:rsidRPr="001B1DC7" w:rsidRDefault="00877870" w:rsidP="0087787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w:t>
      </w:r>
      <w:r w:rsidR="00383D8B" w:rsidRPr="001B1DC7">
        <w:rPr>
          <w:rFonts w:ascii="Cambria" w:hAnsi="Cambria"/>
          <w:sz w:val="26"/>
          <w:szCs w:val="26"/>
          <w:lang w:val="ro-RO"/>
        </w:rPr>
        <w:t>iator</w:t>
      </w:r>
      <w:proofErr w:type="spellEnd"/>
      <w:r w:rsidR="00383D8B" w:rsidRPr="001B1DC7">
        <w:rPr>
          <w:rFonts w:ascii="Cambria" w:hAnsi="Cambria"/>
          <w:sz w:val="26"/>
          <w:szCs w:val="26"/>
          <w:lang w:val="ro-RO"/>
        </w:rPr>
        <w:t>: Primarul M</w:t>
      </w:r>
      <w:r w:rsidRPr="001B1DC7">
        <w:rPr>
          <w:rFonts w:ascii="Cambria" w:hAnsi="Cambria"/>
          <w:sz w:val="26"/>
          <w:szCs w:val="26"/>
          <w:lang w:val="ro-RO"/>
        </w:rPr>
        <w:t>unicipiului Târgu Jiu</w:t>
      </w:r>
    </w:p>
    <w:p w:rsidR="00F44183" w:rsidRPr="001B1DC7" w:rsidRDefault="00877870" w:rsidP="0087787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D70CE" w:rsidRPr="001B1DC7" w:rsidRDefault="008D70CE" w:rsidP="008D70CE">
      <w:pPr>
        <w:tabs>
          <w:tab w:val="left" w:pos="567"/>
        </w:tabs>
        <w:jc w:val="both"/>
        <w:rPr>
          <w:rFonts w:ascii="Cambria" w:hAnsi="Cambria"/>
          <w:sz w:val="26"/>
          <w:szCs w:val="26"/>
          <w:lang w:val="ro-RO"/>
        </w:rPr>
      </w:pPr>
      <w:r w:rsidRPr="001B1DC7">
        <w:rPr>
          <w:rFonts w:ascii="Cambria" w:hAnsi="Cambria"/>
          <w:b/>
          <w:sz w:val="26"/>
          <w:szCs w:val="26"/>
          <w:lang w:val="ro-RO"/>
        </w:rPr>
        <w:t>0</w:t>
      </w:r>
      <w:r w:rsidR="00AD170B">
        <w:rPr>
          <w:rFonts w:ascii="Cambria" w:hAnsi="Cambria"/>
          <w:b/>
          <w:sz w:val="26"/>
          <w:szCs w:val="26"/>
          <w:lang w:val="ro-RO"/>
        </w:rPr>
        <w:t>4</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sidR="00AD170B">
        <w:rPr>
          <w:rFonts w:ascii="Cambria" w:hAnsi="Cambria"/>
          <w:sz w:val="26"/>
          <w:szCs w:val="26"/>
          <w:lang w:val="ro-RO"/>
        </w:rPr>
        <w:t xml:space="preserve">aprobarea indicatorilor </w:t>
      </w:r>
      <w:proofErr w:type="spellStart"/>
      <w:r w:rsidR="00AD170B">
        <w:rPr>
          <w:rFonts w:ascii="Cambria" w:hAnsi="Cambria"/>
          <w:sz w:val="26"/>
          <w:szCs w:val="26"/>
          <w:lang w:val="ro-RO"/>
        </w:rPr>
        <w:t>tehnico</w:t>
      </w:r>
      <w:proofErr w:type="spellEnd"/>
      <w:r w:rsidR="00AD170B">
        <w:rPr>
          <w:rFonts w:ascii="Cambria" w:hAnsi="Cambria"/>
          <w:sz w:val="26"/>
          <w:szCs w:val="26"/>
          <w:lang w:val="ro-RO"/>
        </w:rPr>
        <w:t>-economici și includerea în lista de investiții pentru lucrarea ”Amenajare parcare bl. 20A – Cartier Plopilor, Municipiul Târgu Jiu”.</w:t>
      </w:r>
    </w:p>
    <w:p w:rsidR="008D70CE" w:rsidRPr="001B1DC7" w:rsidRDefault="008D70CE" w:rsidP="008D70CE">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D70CE" w:rsidRDefault="008D70CE" w:rsidP="008D70CE">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0D2DCC" w:rsidRPr="001B1DC7" w:rsidRDefault="000D2DCC" w:rsidP="000D2DCC">
      <w:pPr>
        <w:tabs>
          <w:tab w:val="left" w:pos="567"/>
        </w:tabs>
        <w:jc w:val="both"/>
        <w:rPr>
          <w:rFonts w:ascii="Cambria" w:hAnsi="Cambria"/>
          <w:sz w:val="26"/>
          <w:szCs w:val="26"/>
          <w:lang w:val="ro-RO"/>
        </w:rPr>
      </w:pPr>
      <w:r w:rsidRPr="001B1DC7">
        <w:rPr>
          <w:rFonts w:ascii="Cambria" w:hAnsi="Cambria"/>
          <w:b/>
          <w:sz w:val="26"/>
          <w:szCs w:val="26"/>
          <w:lang w:val="ro-RO"/>
        </w:rPr>
        <w:t>0</w:t>
      </w:r>
      <w:r w:rsidR="00AD170B">
        <w:rPr>
          <w:rFonts w:ascii="Cambria" w:hAnsi="Cambria"/>
          <w:b/>
          <w:sz w:val="26"/>
          <w:szCs w:val="26"/>
          <w:lang w:val="ro-RO"/>
        </w:rPr>
        <w:t>5</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sidR="00AD170B">
        <w:rPr>
          <w:rFonts w:ascii="Cambria" w:hAnsi="Cambria"/>
          <w:sz w:val="26"/>
          <w:szCs w:val="26"/>
          <w:lang w:val="ro-RO"/>
        </w:rPr>
        <w:t xml:space="preserve">includerea în lista de investiții și aprobarea indicatorilor </w:t>
      </w:r>
      <w:proofErr w:type="spellStart"/>
      <w:r w:rsidR="00AD170B">
        <w:rPr>
          <w:rFonts w:ascii="Cambria" w:hAnsi="Cambria"/>
          <w:sz w:val="26"/>
          <w:szCs w:val="26"/>
          <w:lang w:val="ro-RO"/>
        </w:rPr>
        <w:t>tehnico</w:t>
      </w:r>
      <w:proofErr w:type="spellEnd"/>
      <w:r w:rsidR="00AD170B">
        <w:rPr>
          <w:rFonts w:ascii="Cambria" w:hAnsi="Cambria"/>
          <w:sz w:val="26"/>
          <w:szCs w:val="26"/>
          <w:lang w:val="ro-RO"/>
        </w:rPr>
        <w:t xml:space="preserve">-economici pentru lucrarea ”Reabilitare șanț </w:t>
      </w:r>
      <w:proofErr w:type="spellStart"/>
      <w:r w:rsidR="00AD170B">
        <w:rPr>
          <w:rFonts w:ascii="Cambria" w:hAnsi="Cambria"/>
          <w:sz w:val="26"/>
          <w:szCs w:val="26"/>
          <w:lang w:val="ro-RO"/>
        </w:rPr>
        <w:t>dalat</w:t>
      </w:r>
      <w:proofErr w:type="spellEnd"/>
      <w:r w:rsidR="00AD170B">
        <w:rPr>
          <w:rFonts w:ascii="Cambria" w:hAnsi="Cambria"/>
          <w:sz w:val="26"/>
          <w:szCs w:val="26"/>
          <w:lang w:val="ro-RO"/>
        </w:rPr>
        <w:t xml:space="preserve"> preluare ape pluviale, str. Făgetului- Cartier Preajba, Municipiul Târgu Jiu”.</w:t>
      </w:r>
    </w:p>
    <w:p w:rsidR="000D2DCC" w:rsidRPr="001B1DC7" w:rsidRDefault="000D2DCC" w:rsidP="000D2DC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0D2DCC" w:rsidRDefault="000D2DCC" w:rsidP="000D2DC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0</w:t>
      </w:r>
      <w:r w:rsidR="00AD170B">
        <w:rPr>
          <w:rFonts w:ascii="Cambria" w:hAnsi="Cambria"/>
          <w:b/>
          <w:sz w:val="26"/>
          <w:szCs w:val="26"/>
          <w:lang w:val="ro-RO"/>
        </w:rPr>
        <w:t>6</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AD170B">
        <w:rPr>
          <w:rFonts w:ascii="Cambria" w:hAnsi="Cambria"/>
          <w:sz w:val="26"/>
          <w:szCs w:val="26"/>
          <w:lang w:val="ro-RO"/>
        </w:rPr>
        <w:t xml:space="preserve">aprobarea indicatorilor </w:t>
      </w:r>
      <w:proofErr w:type="spellStart"/>
      <w:r w:rsidR="00AD170B">
        <w:rPr>
          <w:rFonts w:ascii="Cambria" w:hAnsi="Cambria"/>
          <w:sz w:val="26"/>
          <w:szCs w:val="26"/>
          <w:lang w:val="ro-RO"/>
        </w:rPr>
        <w:t>tehnico</w:t>
      </w:r>
      <w:proofErr w:type="spellEnd"/>
      <w:r w:rsidR="00AD170B">
        <w:rPr>
          <w:rFonts w:ascii="Cambria" w:hAnsi="Cambria"/>
          <w:sz w:val="26"/>
          <w:szCs w:val="26"/>
          <w:lang w:val="ro-RO"/>
        </w:rPr>
        <w:t xml:space="preserve">-economici pentru lucrarea ”Canal </w:t>
      </w:r>
      <w:proofErr w:type="spellStart"/>
      <w:r w:rsidR="00AD170B">
        <w:rPr>
          <w:rFonts w:ascii="Cambria" w:hAnsi="Cambria"/>
          <w:sz w:val="26"/>
          <w:szCs w:val="26"/>
          <w:lang w:val="ro-RO"/>
        </w:rPr>
        <w:t>tubat</w:t>
      </w:r>
      <w:proofErr w:type="spellEnd"/>
      <w:r w:rsidR="00AD170B">
        <w:rPr>
          <w:rFonts w:ascii="Cambria" w:hAnsi="Cambria"/>
          <w:sz w:val="26"/>
          <w:szCs w:val="26"/>
          <w:lang w:val="ro-RO"/>
        </w:rPr>
        <w:t xml:space="preserve"> strada Primăverii, etapa I, Municipiul Târgu Jiu, județul Gorj”.</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right"/>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07</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AD170B">
        <w:rPr>
          <w:rFonts w:ascii="Cambria" w:hAnsi="Cambria"/>
          <w:sz w:val="26"/>
          <w:szCs w:val="26"/>
          <w:lang w:val="ro-RO"/>
        </w:rPr>
        <w:t xml:space="preserve">aprobarea indicatorilor </w:t>
      </w:r>
      <w:proofErr w:type="spellStart"/>
      <w:r w:rsidR="00AD170B">
        <w:rPr>
          <w:rFonts w:ascii="Cambria" w:hAnsi="Cambria"/>
          <w:sz w:val="26"/>
          <w:szCs w:val="26"/>
          <w:lang w:val="ro-RO"/>
        </w:rPr>
        <w:t>tehnico</w:t>
      </w:r>
      <w:proofErr w:type="spellEnd"/>
      <w:r w:rsidR="00AD170B">
        <w:rPr>
          <w:rFonts w:ascii="Cambria" w:hAnsi="Cambria"/>
          <w:sz w:val="26"/>
          <w:szCs w:val="26"/>
          <w:lang w:val="ro-RO"/>
        </w:rPr>
        <w:t>-economici pentru lucrarea ”Înlocuire învelitoare și termoizolație Baraca 15, strada Bicaz – Cartier Bicaz”.</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right"/>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08</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667AFC">
        <w:rPr>
          <w:rFonts w:ascii="Cambria" w:hAnsi="Cambria"/>
          <w:sz w:val="26"/>
          <w:szCs w:val="26"/>
          <w:lang w:val="ro-RO"/>
        </w:rPr>
        <w:t xml:space="preserve">aprobarea indicatorilor </w:t>
      </w:r>
      <w:proofErr w:type="spellStart"/>
      <w:r w:rsidR="00667AFC">
        <w:rPr>
          <w:rFonts w:ascii="Cambria" w:hAnsi="Cambria"/>
          <w:sz w:val="26"/>
          <w:szCs w:val="26"/>
          <w:lang w:val="ro-RO"/>
        </w:rPr>
        <w:t>tehnico</w:t>
      </w:r>
      <w:proofErr w:type="spellEnd"/>
      <w:r w:rsidR="00667AFC">
        <w:rPr>
          <w:rFonts w:ascii="Cambria" w:hAnsi="Cambria"/>
          <w:sz w:val="26"/>
          <w:szCs w:val="26"/>
          <w:lang w:val="ro-RO"/>
        </w:rPr>
        <w:t xml:space="preserve">-economici și includerea în lista de investiții pentru lucrarea ” Reabilitare șanț </w:t>
      </w:r>
      <w:proofErr w:type="spellStart"/>
      <w:r w:rsidR="00667AFC">
        <w:rPr>
          <w:rFonts w:ascii="Cambria" w:hAnsi="Cambria"/>
          <w:sz w:val="26"/>
          <w:szCs w:val="26"/>
          <w:lang w:val="ro-RO"/>
        </w:rPr>
        <w:t>dalat</w:t>
      </w:r>
      <w:proofErr w:type="spellEnd"/>
      <w:r w:rsidR="00667AFC">
        <w:rPr>
          <w:rFonts w:ascii="Cambria" w:hAnsi="Cambria"/>
          <w:sz w:val="26"/>
          <w:szCs w:val="26"/>
          <w:lang w:val="ro-RO"/>
        </w:rPr>
        <w:t xml:space="preserve">, str. </w:t>
      </w:r>
      <w:proofErr w:type="spellStart"/>
      <w:r w:rsidR="00667AFC">
        <w:rPr>
          <w:rFonts w:ascii="Cambria" w:hAnsi="Cambria"/>
          <w:sz w:val="26"/>
          <w:szCs w:val="26"/>
          <w:lang w:val="ro-RO"/>
        </w:rPr>
        <w:t>Pajiștei</w:t>
      </w:r>
      <w:proofErr w:type="spellEnd"/>
      <w:r w:rsidR="00667AFC">
        <w:rPr>
          <w:rFonts w:ascii="Cambria" w:hAnsi="Cambria"/>
          <w:sz w:val="26"/>
          <w:szCs w:val="26"/>
          <w:lang w:val="ro-RO"/>
        </w:rPr>
        <w:t>, Municipiul Târgu Jiu”.</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09</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667AFC">
        <w:rPr>
          <w:rFonts w:ascii="Cambria" w:hAnsi="Cambria"/>
          <w:sz w:val="26"/>
          <w:szCs w:val="26"/>
          <w:lang w:val="ro-RO"/>
        </w:rPr>
        <w:t>aprobarea desființării a 2(două) fânare metalice, situate în Târgu Jiu, cartier Drăgoeni, aflate în proprietatea privată a Municipiului Târgu Jiu.</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lastRenderedPageBreak/>
        <w:t>10</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667AFC">
        <w:rPr>
          <w:rFonts w:ascii="Cambria" w:hAnsi="Cambria"/>
          <w:sz w:val="26"/>
          <w:szCs w:val="26"/>
          <w:lang w:val="ro-RO"/>
        </w:rPr>
        <w:t>aprobarea întocmirii Raportului de evaluare pentru imobilul teren în suprafață de 632 mp., situat în Târgu Jiu, strada A.I. Cuza , nr. 22, județul Gorj, în vederea cumpărării.</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center"/>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11</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667AFC">
        <w:rPr>
          <w:rFonts w:ascii="Cambria" w:hAnsi="Cambria"/>
          <w:sz w:val="26"/>
          <w:szCs w:val="26"/>
          <w:lang w:val="ro-RO"/>
        </w:rPr>
        <w:t>aprobarea evaluării terenului în suprafață  de 148 mp., situat în Târgu Jiu, Zona ”Cinematograf Dacia”, județul Gorj, în vederea vânzării.</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center"/>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12</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667AFC">
        <w:rPr>
          <w:rFonts w:ascii="Cambria" w:hAnsi="Cambria"/>
          <w:sz w:val="26"/>
          <w:szCs w:val="26"/>
          <w:lang w:val="ro-RO"/>
        </w:rPr>
        <w:t>aprobarea evaluării terenului în suprafață de 633 mp., situat în Târgu Jiu, strada Jiului, nr. 2B, județul Gorj, în vederea vânzării.</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center"/>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13</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667AFC">
        <w:rPr>
          <w:rFonts w:ascii="Cambria" w:hAnsi="Cambria"/>
          <w:sz w:val="26"/>
          <w:szCs w:val="26"/>
          <w:lang w:val="ro-RO"/>
        </w:rPr>
        <w:t xml:space="preserve"> constituirea unui drept de superficie pentru terenul în suprafață de 160 mp., situat în Târgu Jiu, bd. Ecaterina Teodoroiu, nr. 115, județul Gorj.</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14</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667AFC">
        <w:rPr>
          <w:rFonts w:ascii="Cambria" w:hAnsi="Cambria"/>
          <w:sz w:val="26"/>
          <w:szCs w:val="26"/>
          <w:lang w:val="ro-RO"/>
        </w:rPr>
        <w:t xml:space="preserve">revocarea H.C.L. nr. 439/15.12.2014 și a H.C.L. nr. 59/09.02.2015 și aprobarea încheierii de contracte de superficie prin licitație publică, pentru terenurile în suprafață de 40000 mp., și respectiv 13090 mp., situate în Târgu Jiu, zona </w:t>
      </w:r>
      <w:proofErr w:type="spellStart"/>
      <w:r w:rsidR="00667AFC">
        <w:rPr>
          <w:rFonts w:ascii="Cambria" w:hAnsi="Cambria"/>
          <w:sz w:val="26"/>
          <w:szCs w:val="26"/>
          <w:lang w:val="ro-RO"/>
        </w:rPr>
        <w:t>Ciocârlău</w:t>
      </w:r>
      <w:proofErr w:type="spellEnd"/>
      <w:r w:rsidR="00667AFC">
        <w:rPr>
          <w:rFonts w:ascii="Cambria" w:hAnsi="Cambria"/>
          <w:sz w:val="26"/>
          <w:szCs w:val="26"/>
          <w:lang w:val="ro-RO"/>
        </w:rPr>
        <w:t>.</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15</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667AFC">
        <w:rPr>
          <w:rFonts w:ascii="Cambria" w:hAnsi="Cambria"/>
          <w:sz w:val="26"/>
          <w:szCs w:val="26"/>
          <w:lang w:val="ro-RO"/>
        </w:rPr>
        <w:t xml:space="preserve">constituirea unui drept de superficie pentru terenul în suprafață de 31 mp., situat în Târgu Jiu, aleea Bicaz, </w:t>
      </w:r>
      <w:proofErr w:type="spellStart"/>
      <w:r w:rsidR="00667AFC">
        <w:rPr>
          <w:rFonts w:ascii="Cambria" w:hAnsi="Cambria"/>
          <w:sz w:val="26"/>
          <w:szCs w:val="26"/>
          <w:lang w:val="ro-RO"/>
        </w:rPr>
        <w:t>fn</w:t>
      </w:r>
      <w:proofErr w:type="spellEnd"/>
      <w:r w:rsidR="00667AFC">
        <w:rPr>
          <w:rFonts w:ascii="Cambria" w:hAnsi="Cambria"/>
          <w:sz w:val="26"/>
          <w:szCs w:val="26"/>
          <w:lang w:val="ro-RO"/>
        </w:rPr>
        <w:t>., județul Gorj.</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center"/>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16</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DE2C38">
        <w:rPr>
          <w:rFonts w:ascii="Cambria" w:hAnsi="Cambria"/>
          <w:sz w:val="26"/>
          <w:szCs w:val="26"/>
          <w:lang w:val="ro-RO"/>
        </w:rPr>
        <w:t xml:space="preserve">constituirea unui drept de superficie, prin licitație publică, pentru terenul în suprafață de 372 mp., situat în Târgu Jiu, aleea Bicaz, </w:t>
      </w:r>
      <w:proofErr w:type="spellStart"/>
      <w:r w:rsidR="00DE2C38">
        <w:rPr>
          <w:rFonts w:ascii="Cambria" w:hAnsi="Cambria"/>
          <w:sz w:val="26"/>
          <w:szCs w:val="26"/>
          <w:lang w:val="ro-RO"/>
        </w:rPr>
        <w:t>fn</w:t>
      </w:r>
      <w:proofErr w:type="spellEnd"/>
      <w:r w:rsidR="00DE2C38">
        <w:rPr>
          <w:rFonts w:ascii="Cambria" w:hAnsi="Cambria"/>
          <w:sz w:val="26"/>
          <w:szCs w:val="26"/>
          <w:lang w:val="ro-RO"/>
        </w:rPr>
        <w:t>., județul Gorj.</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17</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DE2C38">
        <w:rPr>
          <w:rFonts w:ascii="Cambria" w:hAnsi="Cambria"/>
          <w:sz w:val="26"/>
          <w:szCs w:val="26"/>
          <w:lang w:val="ro-RO"/>
        </w:rPr>
        <w:t xml:space="preserve">constituirea unui drept de superficie, domnului </w:t>
      </w:r>
      <w:proofErr w:type="spellStart"/>
      <w:r w:rsidR="00DE2C38">
        <w:rPr>
          <w:rFonts w:ascii="Cambria" w:hAnsi="Cambria"/>
          <w:sz w:val="26"/>
          <w:szCs w:val="26"/>
          <w:lang w:val="ro-RO"/>
        </w:rPr>
        <w:t>Dănău</w:t>
      </w:r>
      <w:proofErr w:type="spellEnd"/>
      <w:r w:rsidR="00DE2C38">
        <w:rPr>
          <w:rFonts w:ascii="Cambria" w:hAnsi="Cambria"/>
          <w:sz w:val="26"/>
          <w:szCs w:val="26"/>
          <w:lang w:val="ro-RO"/>
        </w:rPr>
        <w:t xml:space="preserve"> Ion, asupra terenului cotă indiviză, în suprafață de 8 mp., situat în Târgu Jiu, str. Constructorilor, bl. 12, sc. 1, județul Gorj.</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18</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DE2C38">
        <w:rPr>
          <w:rFonts w:ascii="Cambria" w:hAnsi="Cambria"/>
          <w:sz w:val="26"/>
          <w:szCs w:val="26"/>
          <w:lang w:val="ro-RO"/>
        </w:rPr>
        <w:t xml:space="preserve">stabilirea prețului minim de negociere pentru terenul situat în Târgu Jiu, str. Hidrocentralei, nr. 9, județul Gorj, în suprafață de 229 mp., în vederea vânzării prin negociere directă către S.C. </w:t>
      </w:r>
      <w:proofErr w:type="spellStart"/>
      <w:r w:rsidR="00DE2C38">
        <w:rPr>
          <w:rFonts w:ascii="Cambria" w:hAnsi="Cambria"/>
          <w:sz w:val="26"/>
          <w:szCs w:val="26"/>
          <w:lang w:val="ro-RO"/>
        </w:rPr>
        <w:t>Elca</w:t>
      </w:r>
      <w:proofErr w:type="spellEnd"/>
      <w:r w:rsidR="00DE2C38">
        <w:rPr>
          <w:rFonts w:ascii="Cambria" w:hAnsi="Cambria"/>
          <w:sz w:val="26"/>
          <w:szCs w:val="26"/>
          <w:lang w:val="ro-RO"/>
        </w:rPr>
        <w:t xml:space="preserve"> S.R.L.</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19</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DE2C38">
        <w:rPr>
          <w:rFonts w:ascii="Cambria" w:hAnsi="Cambria"/>
          <w:sz w:val="26"/>
          <w:szCs w:val="26"/>
          <w:lang w:val="ro-RO"/>
        </w:rPr>
        <w:t>aprobarea plății în rate a prețului de vânzare a terenului în suprafață de 271 mp., situat în Târgu Jiu, strada Crizantemelor, nr. 32, județul Gorj.</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2</w:t>
      </w:r>
      <w:r w:rsidR="00836940">
        <w:rPr>
          <w:rFonts w:ascii="Cambria" w:hAnsi="Cambria"/>
          <w:b/>
          <w:sz w:val="26"/>
          <w:szCs w:val="26"/>
          <w:lang w:val="ro-RO"/>
        </w:rPr>
        <w:t>0</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DE2C38">
        <w:rPr>
          <w:rFonts w:ascii="Cambria" w:hAnsi="Cambria"/>
          <w:sz w:val="26"/>
          <w:szCs w:val="26"/>
          <w:lang w:val="ro-RO"/>
        </w:rPr>
        <w:t>stabilirea prețului minim de negociere pentru terenul situat în Târgu Jiu, str. 22 Decembrie 1989, nr. 1, A, județul Gorj, în suprafață de 192 mp., identificat prin numărul cadastral 49197 în vederea vânzării prin negociere directă către S.C. CUALISERV S.R.L.</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center"/>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2</w:t>
      </w:r>
      <w:r w:rsidR="00836940">
        <w:rPr>
          <w:rFonts w:ascii="Cambria" w:hAnsi="Cambria"/>
          <w:b/>
          <w:sz w:val="26"/>
          <w:szCs w:val="26"/>
          <w:lang w:val="ro-RO"/>
        </w:rPr>
        <w:t>1</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DE2C38">
        <w:rPr>
          <w:rFonts w:ascii="Cambria" w:hAnsi="Cambria"/>
          <w:sz w:val="26"/>
          <w:szCs w:val="26"/>
          <w:lang w:val="ro-RO"/>
        </w:rPr>
        <w:t xml:space="preserve">declanșarea procedurii de expropriere </w:t>
      </w:r>
      <w:r w:rsidR="00274B48">
        <w:rPr>
          <w:rFonts w:ascii="Cambria" w:hAnsi="Cambria"/>
          <w:sz w:val="26"/>
          <w:szCs w:val="26"/>
          <w:lang w:val="ro-RO"/>
        </w:rPr>
        <w:t xml:space="preserve">a imobilului teren proprietatea </w:t>
      </w:r>
      <w:proofErr w:type="spellStart"/>
      <w:r w:rsidR="00274B48">
        <w:rPr>
          <w:rFonts w:ascii="Cambria" w:hAnsi="Cambria"/>
          <w:sz w:val="26"/>
          <w:szCs w:val="26"/>
          <w:lang w:val="ro-RO"/>
        </w:rPr>
        <w:t>Puzdrea</w:t>
      </w:r>
      <w:proofErr w:type="spellEnd"/>
      <w:r w:rsidR="00274B48">
        <w:rPr>
          <w:rFonts w:ascii="Cambria" w:hAnsi="Cambria"/>
          <w:sz w:val="26"/>
          <w:szCs w:val="26"/>
          <w:lang w:val="ro-RO"/>
        </w:rPr>
        <w:t xml:space="preserve"> Gheorghe, </w:t>
      </w:r>
      <w:proofErr w:type="spellStart"/>
      <w:r w:rsidR="00274B48">
        <w:rPr>
          <w:rFonts w:ascii="Cambria" w:hAnsi="Cambria"/>
          <w:sz w:val="26"/>
          <w:szCs w:val="26"/>
          <w:lang w:val="ro-RO"/>
        </w:rPr>
        <w:t>Puzdrea</w:t>
      </w:r>
      <w:proofErr w:type="spellEnd"/>
      <w:r w:rsidR="00274B48">
        <w:rPr>
          <w:rFonts w:ascii="Cambria" w:hAnsi="Cambria"/>
          <w:sz w:val="26"/>
          <w:szCs w:val="26"/>
          <w:lang w:val="ro-RO"/>
        </w:rPr>
        <w:t xml:space="preserve"> Georgeta și </w:t>
      </w:r>
      <w:proofErr w:type="spellStart"/>
      <w:r w:rsidR="00274B48">
        <w:rPr>
          <w:rFonts w:ascii="Cambria" w:hAnsi="Cambria"/>
          <w:sz w:val="26"/>
          <w:szCs w:val="26"/>
          <w:lang w:val="ro-RO"/>
        </w:rPr>
        <w:t>Puzdrea</w:t>
      </w:r>
      <w:proofErr w:type="spellEnd"/>
      <w:r w:rsidR="00274B48">
        <w:rPr>
          <w:rFonts w:ascii="Cambria" w:hAnsi="Cambria"/>
          <w:sz w:val="26"/>
          <w:szCs w:val="26"/>
          <w:lang w:val="ro-RO"/>
        </w:rPr>
        <w:t xml:space="preserve"> Elena, situat în Târgu Jiu, aleea Digului, </w:t>
      </w:r>
      <w:proofErr w:type="spellStart"/>
      <w:r w:rsidR="00274B48">
        <w:rPr>
          <w:rFonts w:ascii="Cambria" w:hAnsi="Cambria"/>
          <w:sz w:val="26"/>
          <w:szCs w:val="26"/>
          <w:lang w:val="ro-RO"/>
        </w:rPr>
        <w:t>fn</w:t>
      </w:r>
      <w:proofErr w:type="spellEnd"/>
      <w:r w:rsidR="00274B48">
        <w:rPr>
          <w:rFonts w:ascii="Cambria" w:hAnsi="Cambria"/>
          <w:sz w:val="26"/>
          <w:szCs w:val="26"/>
          <w:lang w:val="ro-RO"/>
        </w:rPr>
        <w:t>. Pentru efectuarea lucrărilor de utilitate publică de interes local ”Modernizare strada – Aleea Digului”.</w:t>
      </w:r>
    </w:p>
    <w:p w:rsidR="00836940" w:rsidRPr="001B1DC7" w:rsidRDefault="00836940" w:rsidP="00836940">
      <w:pPr>
        <w:tabs>
          <w:tab w:val="left" w:pos="567"/>
          <w:tab w:val="left" w:pos="851"/>
        </w:tabs>
        <w:jc w:val="right"/>
        <w:rPr>
          <w:rFonts w:ascii="Cambria" w:hAnsi="Cambria"/>
          <w:sz w:val="26"/>
          <w:szCs w:val="26"/>
          <w:lang w:val="ro-RO"/>
        </w:rPr>
      </w:pPr>
      <w:r>
        <w:rPr>
          <w:rFonts w:ascii="Cambria" w:hAnsi="Cambria"/>
          <w:sz w:val="26"/>
          <w:szCs w:val="26"/>
          <w:lang w:val="ro-RO"/>
        </w:rPr>
        <w:t xml:space="preserve"> </w:t>
      </w: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2</w:t>
      </w:r>
      <w:r w:rsidR="00836940">
        <w:rPr>
          <w:rFonts w:ascii="Cambria" w:hAnsi="Cambria"/>
          <w:b/>
          <w:sz w:val="26"/>
          <w:szCs w:val="26"/>
          <w:lang w:val="ro-RO"/>
        </w:rPr>
        <w:t>2</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274B48">
        <w:rPr>
          <w:rFonts w:ascii="Cambria" w:hAnsi="Cambria"/>
          <w:sz w:val="26"/>
          <w:szCs w:val="26"/>
          <w:lang w:val="ro-RO"/>
        </w:rPr>
        <w:t>concesiunea Contractului de asociere în participațiune nr. 18487/05.05.2010 de la S.C. WHITE POINT S.R.L. către S.C. OLTENIA ADV MEDIA S.R.L.</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23</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274B48">
        <w:rPr>
          <w:rFonts w:ascii="Cambria" w:hAnsi="Cambria"/>
          <w:sz w:val="26"/>
          <w:szCs w:val="26"/>
          <w:lang w:val="ro-RO"/>
        </w:rPr>
        <w:t>aprobarea prelungirii cu 10 ani a contractului de comodat nr.  1566/08.04.2011 încheiat cu Teatrul Dramatic ”Elvira Godeanu” Târgu Jiu.</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2</w:t>
      </w:r>
      <w:r w:rsidR="00836940">
        <w:rPr>
          <w:rFonts w:ascii="Cambria" w:hAnsi="Cambria"/>
          <w:b/>
          <w:sz w:val="26"/>
          <w:szCs w:val="26"/>
          <w:lang w:val="ro-RO"/>
        </w:rPr>
        <w:t>4</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274B48">
        <w:rPr>
          <w:rFonts w:ascii="Cambria" w:hAnsi="Cambria"/>
          <w:sz w:val="26"/>
          <w:szCs w:val="26"/>
          <w:lang w:val="ro-RO"/>
        </w:rPr>
        <w:t>aprobarea prelungirii cu 5 ani a contractului de comodat nr. 1568/08.04.2011 încheiat cu Uniunea Artiștilor Plastici din România – Filiala Târgu Jiu (fostă Asociația Gorj a Uniunii Artiștilor Plastici din România).</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right"/>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2</w:t>
      </w:r>
      <w:r w:rsidR="00836940">
        <w:rPr>
          <w:rFonts w:ascii="Cambria" w:hAnsi="Cambria"/>
          <w:b/>
          <w:sz w:val="26"/>
          <w:szCs w:val="26"/>
          <w:lang w:val="ro-RO"/>
        </w:rPr>
        <w:t>5</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Pr>
          <w:rFonts w:ascii="Cambria" w:hAnsi="Cambria"/>
          <w:sz w:val="26"/>
          <w:szCs w:val="26"/>
          <w:lang w:val="ro-RO"/>
        </w:rPr>
        <w:t xml:space="preserve"> privind </w:t>
      </w:r>
      <w:r w:rsidR="00274B48">
        <w:rPr>
          <w:rFonts w:ascii="Cambria" w:hAnsi="Cambria"/>
          <w:sz w:val="26"/>
          <w:szCs w:val="26"/>
          <w:lang w:val="ro-RO"/>
        </w:rPr>
        <w:t>acordarea scutirii la plata impozitului pe clădiri pentru C.A.R. ”UNIREA” GORJ – IFN.</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274B48" w:rsidRPr="001B1DC7" w:rsidRDefault="009F096D" w:rsidP="00274B48">
      <w:pPr>
        <w:tabs>
          <w:tab w:val="left" w:pos="567"/>
        </w:tabs>
        <w:jc w:val="both"/>
        <w:rPr>
          <w:rFonts w:ascii="Cambria" w:hAnsi="Cambria"/>
          <w:sz w:val="26"/>
          <w:szCs w:val="26"/>
          <w:lang w:val="ro-RO"/>
        </w:rPr>
      </w:pPr>
      <w:r>
        <w:rPr>
          <w:rFonts w:ascii="Cambria" w:hAnsi="Cambria"/>
          <w:b/>
          <w:sz w:val="26"/>
          <w:szCs w:val="26"/>
          <w:lang w:val="ro-RO"/>
        </w:rPr>
        <w:t>26</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274B48">
        <w:rPr>
          <w:rFonts w:ascii="Cambria" w:hAnsi="Cambria"/>
          <w:sz w:val="26"/>
          <w:szCs w:val="26"/>
          <w:lang w:val="ro-RO"/>
        </w:rPr>
        <w:t>acordarea scutirii la plata impozitului pe clădiri pentru C.A.R. E.M. ROVINARI – IFN.</w:t>
      </w:r>
    </w:p>
    <w:p w:rsidR="00836940" w:rsidRPr="001B1DC7" w:rsidRDefault="00836940" w:rsidP="00836940">
      <w:pPr>
        <w:tabs>
          <w:tab w:val="left" w:pos="567"/>
        </w:tabs>
        <w:jc w:val="both"/>
        <w:rPr>
          <w:rFonts w:ascii="Cambria" w:hAnsi="Cambria"/>
          <w:sz w:val="26"/>
          <w:szCs w:val="26"/>
          <w:lang w:val="ro-RO"/>
        </w:rPr>
      </w:pP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27</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274B48">
        <w:rPr>
          <w:rFonts w:ascii="Cambria" w:hAnsi="Cambria"/>
          <w:sz w:val="26"/>
          <w:szCs w:val="26"/>
          <w:lang w:val="ro-RO"/>
        </w:rPr>
        <w:t xml:space="preserve"> privind modificarea Inventarului bunurilor care alcătuiesc domeniul  privat al Municipiului Târgu Jiu, însușit prin H.C.L. nr. 194/29.07.2002.</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F57738" w:rsidRPr="001B1DC7" w:rsidRDefault="009F096D" w:rsidP="00F57738">
      <w:pPr>
        <w:tabs>
          <w:tab w:val="left" w:pos="567"/>
        </w:tabs>
        <w:jc w:val="both"/>
        <w:rPr>
          <w:rFonts w:ascii="Cambria" w:hAnsi="Cambria"/>
          <w:sz w:val="26"/>
          <w:szCs w:val="26"/>
          <w:lang w:val="ro-RO"/>
        </w:rPr>
      </w:pPr>
      <w:r>
        <w:rPr>
          <w:rFonts w:ascii="Cambria" w:hAnsi="Cambria"/>
          <w:b/>
          <w:sz w:val="26"/>
          <w:szCs w:val="26"/>
          <w:lang w:val="ro-RO"/>
        </w:rPr>
        <w:t>28</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F57738">
        <w:rPr>
          <w:rFonts w:ascii="Cambria" w:hAnsi="Cambria"/>
          <w:sz w:val="26"/>
          <w:szCs w:val="26"/>
          <w:lang w:val="ro-RO"/>
        </w:rPr>
        <w:t>modificarea Inventarului bunurilor care alcătuiesc domeniul  public al Municipiului Târgu Jiu, însușit prin H.C.L. nr. 133/30.07.1999, cu modificările și completările ulterioare.</w:t>
      </w:r>
    </w:p>
    <w:p w:rsidR="00836940" w:rsidRPr="001B1DC7" w:rsidRDefault="00836940" w:rsidP="00836940">
      <w:pPr>
        <w:tabs>
          <w:tab w:val="left" w:pos="567"/>
        </w:tabs>
        <w:jc w:val="both"/>
        <w:rPr>
          <w:rFonts w:ascii="Cambria" w:hAnsi="Cambria"/>
          <w:sz w:val="26"/>
          <w:szCs w:val="26"/>
          <w:lang w:val="ro-RO"/>
        </w:rPr>
      </w:pP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836940" w:rsidP="00274B48">
      <w:pPr>
        <w:tabs>
          <w:tab w:val="left" w:pos="567"/>
        </w:tabs>
        <w:jc w:val="both"/>
        <w:rPr>
          <w:rFonts w:ascii="Cambria" w:hAnsi="Cambria"/>
          <w:sz w:val="26"/>
          <w:szCs w:val="26"/>
          <w:lang w:val="ro-RO"/>
        </w:rPr>
      </w:pPr>
      <w:r>
        <w:rPr>
          <w:rFonts w:ascii="Cambria" w:hAnsi="Cambria"/>
          <w:b/>
          <w:sz w:val="26"/>
          <w:szCs w:val="26"/>
          <w:lang w:val="ro-RO"/>
        </w:rPr>
        <w:t>2</w:t>
      </w:r>
      <w:r w:rsidR="009F096D">
        <w:rPr>
          <w:rFonts w:ascii="Cambria" w:hAnsi="Cambria"/>
          <w:b/>
          <w:sz w:val="26"/>
          <w:szCs w:val="26"/>
          <w:lang w:val="ro-RO"/>
        </w:rPr>
        <w:t>9</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sidR="00F57738">
        <w:rPr>
          <w:rFonts w:ascii="Cambria" w:hAnsi="Cambria"/>
          <w:sz w:val="26"/>
          <w:szCs w:val="26"/>
          <w:lang w:val="ro-RO"/>
        </w:rPr>
        <w:t>aprobarea Regulamentului pentru stabilirea normativelor proprii privind asigurarea tehnică de autovehicule aflate în dotarea Poliției Locale a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30</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F57738">
        <w:rPr>
          <w:rFonts w:ascii="Cambria" w:hAnsi="Cambria"/>
          <w:sz w:val="26"/>
          <w:szCs w:val="26"/>
          <w:lang w:val="ro-RO"/>
        </w:rPr>
        <w:t>alocarea sumelor necesare stingerii creanțelor stabilite prin titluri executorii în sarcina Poliției Locale a Municipiului Târgu Jiu.</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31</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F57738">
        <w:rPr>
          <w:rFonts w:ascii="Cambria" w:hAnsi="Cambria"/>
          <w:sz w:val="26"/>
          <w:szCs w:val="26"/>
          <w:lang w:val="ro-RO"/>
        </w:rPr>
        <w:t>acordarea scutirii la plata impozitului pe clădire și teren pentru Fundația ”S.O.S. Copiii Gorjului”.</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right"/>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32</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F57738">
        <w:rPr>
          <w:rFonts w:ascii="Cambria" w:hAnsi="Cambria"/>
          <w:sz w:val="26"/>
          <w:szCs w:val="26"/>
          <w:lang w:val="ro-RO"/>
        </w:rPr>
        <w:t>instituirea taxei speciale de salubrizare în cazul prestațiilor de care beneficiază utilizatorii fără contract de prestări servicii din Municipiul Târgu Jiu și aprobarea ”Regulamentului de stabilire și aplicare a taxei speciale de salubrizare”.</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right"/>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33</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F57738">
        <w:rPr>
          <w:rFonts w:ascii="Cambria" w:hAnsi="Cambria"/>
          <w:sz w:val="26"/>
          <w:szCs w:val="26"/>
          <w:lang w:val="ro-RO"/>
        </w:rPr>
        <w:t>aprobarea evaluării clădirilor din domeniul public și privat al Municipiului Târgu Jiu care fac obiectul actualizării prin evaluare conform Legii nr. 227/2015.</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3</w:t>
      </w:r>
      <w:r w:rsidR="00836940">
        <w:rPr>
          <w:rFonts w:ascii="Cambria" w:hAnsi="Cambria"/>
          <w:b/>
          <w:sz w:val="26"/>
          <w:szCs w:val="26"/>
          <w:lang w:val="ro-RO"/>
        </w:rPr>
        <w:t>4</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F57738">
        <w:rPr>
          <w:rFonts w:ascii="Cambria" w:hAnsi="Cambria"/>
          <w:sz w:val="26"/>
          <w:szCs w:val="26"/>
          <w:lang w:val="ro-RO"/>
        </w:rPr>
        <w:t>numirea comisiei de procedură de stingere a obligațiilor fiscale ale S.C. GAP INTERNAȚIONAL CONSULTING S.R.L. prin dare în plată.</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center"/>
        <w:rPr>
          <w:rFonts w:ascii="Cambria" w:hAnsi="Cambria"/>
          <w:sz w:val="26"/>
          <w:szCs w:val="26"/>
          <w:lang w:val="ro-RO"/>
        </w:rPr>
      </w:pP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3</w:t>
      </w:r>
      <w:r w:rsidR="00836940">
        <w:rPr>
          <w:rFonts w:ascii="Cambria" w:hAnsi="Cambria"/>
          <w:b/>
          <w:sz w:val="26"/>
          <w:szCs w:val="26"/>
          <w:lang w:val="ro-RO"/>
        </w:rPr>
        <w:t>5</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F10B43">
        <w:rPr>
          <w:rFonts w:ascii="Cambria" w:hAnsi="Cambria"/>
          <w:sz w:val="26"/>
          <w:szCs w:val="26"/>
          <w:lang w:val="ro-RO"/>
        </w:rPr>
        <w:t>stabilirea plafonului obligațiilor fiscale restante ce urmează a fi publicate conform prevederilor art. 162 din Legea nr. 207/2015 privind Codul de procedură fiscală.</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36</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F10B43">
        <w:rPr>
          <w:rFonts w:ascii="Cambria" w:hAnsi="Cambria"/>
          <w:sz w:val="26"/>
          <w:szCs w:val="26"/>
          <w:lang w:val="ro-RO"/>
        </w:rPr>
        <w:t>inițierea demersurilor în vederea încheierii parteneriatului pentru elaborarea cererii de finanțare  a proiectului care va fi depus la finanțarea pe  axa 4.1. a Programului Operațional Capital Uman.</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F10B43" w:rsidRDefault="009F096D" w:rsidP="00836940">
      <w:pPr>
        <w:tabs>
          <w:tab w:val="left" w:pos="567"/>
        </w:tabs>
        <w:jc w:val="both"/>
        <w:rPr>
          <w:rFonts w:ascii="Cambria" w:hAnsi="Cambria"/>
          <w:sz w:val="26"/>
          <w:szCs w:val="26"/>
        </w:rPr>
      </w:pPr>
      <w:r>
        <w:rPr>
          <w:rFonts w:ascii="Cambria" w:hAnsi="Cambria"/>
          <w:b/>
          <w:sz w:val="26"/>
          <w:szCs w:val="26"/>
          <w:lang w:val="ro-RO"/>
        </w:rPr>
        <w:t>37</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proofErr w:type="spellStart"/>
      <w:r w:rsidR="00F10B43" w:rsidRPr="00F10B43">
        <w:rPr>
          <w:rFonts w:ascii="Cambria" w:hAnsi="Cambria"/>
          <w:sz w:val="26"/>
          <w:szCs w:val="26"/>
        </w:rPr>
        <w:t>desemnarea</w:t>
      </w:r>
      <w:proofErr w:type="spellEnd"/>
      <w:r w:rsidR="00F10B43" w:rsidRPr="00F10B43">
        <w:rPr>
          <w:rFonts w:ascii="Cambria" w:hAnsi="Cambria"/>
          <w:sz w:val="26"/>
          <w:szCs w:val="26"/>
        </w:rPr>
        <w:t xml:space="preserve"> </w:t>
      </w:r>
      <w:proofErr w:type="spellStart"/>
      <w:r w:rsidR="00F10B43" w:rsidRPr="00F10B43">
        <w:rPr>
          <w:rFonts w:ascii="Cambria" w:hAnsi="Cambria"/>
          <w:sz w:val="26"/>
          <w:szCs w:val="26"/>
        </w:rPr>
        <w:t>domnului</w:t>
      </w:r>
      <w:proofErr w:type="spellEnd"/>
      <w:r w:rsidR="00F10B43" w:rsidRPr="00F10B43">
        <w:rPr>
          <w:rFonts w:ascii="Cambria" w:hAnsi="Cambria"/>
          <w:sz w:val="26"/>
          <w:szCs w:val="26"/>
        </w:rPr>
        <w:t xml:space="preserve"> Tudor-</w:t>
      </w:r>
      <w:proofErr w:type="spellStart"/>
      <w:r w:rsidR="00F10B43" w:rsidRPr="00F10B43">
        <w:rPr>
          <w:rFonts w:ascii="Cambria" w:hAnsi="Cambria"/>
          <w:sz w:val="26"/>
          <w:szCs w:val="26"/>
        </w:rPr>
        <w:t>Drăghici</w:t>
      </w:r>
      <w:proofErr w:type="spellEnd"/>
      <w:r w:rsidR="00F10B43" w:rsidRPr="00F10B43">
        <w:rPr>
          <w:rFonts w:ascii="Cambria" w:hAnsi="Cambria"/>
          <w:sz w:val="26"/>
          <w:szCs w:val="26"/>
        </w:rPr>
        <w:t xml:space="preserve"> Adrian-Marcel, </w:t>
      </w:r>
      <w:proofErr w:type="spellStart"/>
      <w:r w:rsidR="00F10B43" w:rsidRPr="00F10B43">
        <w:rPr>
          <w:rFonts w:ascii="Cambria" w:hAnsi="Cambria"/>
          <w:sz w:val="26"/>
          <w:szCs w:val="26"/>
        </w:rPr>
        <w:t>viceprimar</w:t>
      </w:r>
      <w:proofErr w:type="spellEnd"/>
      <w:r w:rsidR="00F10B43" w:rsidRPr="00F10B43">
        <w:rPr>
          <w:rFonts w:ascii="Cambria" w:hAnsi="Cambria"/>
          <w:sz w:val="26"/>
          <w:szCs w:val="26"/>
        </w:rPr>
        <w:t xml:space="preserve"> al </w:t>
      </w:r>
      <w:proofErr w:type="spellStart"/>
      <w:r w:rsidR="00F10B43" w:rsidRPr="00F10B43">
        <w:rPr>
          <w:rFonts w:ascii="Cambria" w:hAnsi="Cambria"/>
          <w:sz w:val="26"/>
          <w:szCs w:val="26"/>
        </w:rPr>
        <w:t>Municipiului</w:t>
      </w:r>
      <w:proofErr w:type="spellEnd"/>
      <w:r w:rsidR="00F10B43" w:rsidRPr="00F10B43">
        <w:rPr>
          <w:rFonts w:ascii="Cambria" w:hAnsi="Cambria"/>
          <w:sz w:val="26"/>
          <w:szCs w:val="26"/>
        </w:rPr>
        <w:t xml:space="preserve"> </w:t>
      </w:r>
      <w:proofErr w:type="spellStart"/>
      <w:r w:rsidR="00F10B43" w:rsidRPr="00F10B43">
        <w:rPr>
          <w:rFonts w:ascii="Cambria" w:hAnsi="Cambria"/>
          <w:sz w:val="26"/>
          <w:szCs w:val="26"/>
        </w:rPr>
        <w:t>Târgu</w:t>
      </w:r>
      <w:proofErr w:type="spellEnd"/>
      <w:r w:rsidR="00F10B43" w:rsidRPr="00F10B43">
        <w:rPr>
          <w:rFonts w:ascii="Cambria" w:hAnsi="Cambria"/>
          <w:sz w:val="26"/>
          <w:szCs w:val="26"/>
        </w:rPr>
        <w:t xml:space="preserve"> Jiu, </w:t>
      </w:r>
      <w:proofErr w:type="spellStart"/>
      <w:r w:rsidR="00F10B43" w:rsidRPr="00F10B43">
        <w:rPr>
          <w:rFonts w:ascii="Cambria" w:hAnsi="Cambria"/>
          <w:sz w:val="26"/>
          <w:szCs w:val="26"/>
        </w:rPr>
        <w:t>pentru</w:t>
      </w:r>
      <w:proofErr w:type="spellEnd"/>
      <w:r w:rsidR="00F10B43" w:rsidRPr="00F10B43">
        <w:rPr>
          <w:rFonts w:ascii="Cambria" w:hAnsi="Cambria"/>
          <w:sz w:val="26"/>
          <w:szCs w:val="26"/>
        </w:rPr>
        <w:t xml:space="preserve"> a </w:t>
      </w:r>
      <w:proofErr w:type="spellStart"/>
      <w:r w:rsidR="00F10B43" w:rsidRPr="00F10B43">
        <w:rPr>
          <w:rFonts w:ascii="Cambria" w:hAnsi="Cambria"/>
          <w:sz w:val="26"/>
          <w:szCs w:val="26"/>
        </w:rPr>
        <w:t>participa</w:t>
      </w:r>
      <w:proofErr w:type="spellEnd"/>
      <w:r w:rsidR="00F10B43" w:rsidRPr="00F10B43">
        <w:rPr>
          <w:rFonts w:ascii="Cambria" w:hAnsi="Cambria"/>
          <w:sz w:val="26"/>
          <w:szCs w:val="26"/>
        </w:rPr>
        <w:t xml:space="preserve"> </w:t>
      </w:r>
      <w:proofErr w:type="spellStart"/>
      <w:r w:rsidR="00F10B43" w:rsidRPr="00F10B43">
        <w:rPr>
          <w:rFonts w:ascii="Cambria" w:hAnsi="Cambria"/>
          <w:sz w:val="26"/>
          <w:szCs w:val="26"/>
        </w:rPr>
        <w:t>în</w:t>
      </w:r>
      <w:proofErr w:type="spellEnd"/>
      <w:r w:rsidR="00F10B43" w:rsidRPr="00F10B43">
        <w:rPr>
          <w:rFonts w:ascii="Cambria" w:hAnsi="Cambria"/>
          <w:sz w:val="26"/>
          <w:szCs w:val="26"/>
        </w:rPr>
        <w:t xml:space="preserve"> </w:t>
      </w:r>
      <w:proofErr w:type="spellStart"/>
      <w:r w:rsidR="00F10B43" w:rsidRPr="00F10B43">
        <w:rPr>
          <w:rFonts w:ascii="Cambria" w:hAnsi="Cambria"/>
          <w:sz w:val="26"/>
          <w:szCs w:val="26"/>
        </w:rPr>
        <w:t>calitate</w:t>
      </w:r>
      <w:proofErr w:type="spellEnd"/>
      <w:r w:rsidR="00F10B43" w:rsidRPr="00F10B43">
        <w:rPr>
          <w:rFonts w:ascii="Cambria" w:hAnsi="Cambria"/>
          <w:sz w:val="26"/>
          <w:szCs w:val="26"/>
        </w:rPr>
        <w:t xml:space="preserve"> de </w:t>
      </w:r>
      <w:proofErr w:type="spellStart"/>
      <w:r w:rsidR="00F10B43" w:rsidRPr="00F10B43">
        <w:rPr>
          <w:rFonts w:ascii="Cambria" w:hAnsi="Cambria"/>
          <w:sz w:val="26"/>
          <w:szCs w:val="26"/>
        </w:rPr>
        <w:t>președinte</w:t>
      </w:r>
      <w:proofErr w:type="spellEnd"/>
      <w:r w:rsidR="00F10B43" w:rsidRPr="00F10B43">
        <w:rPr>
          <w:rFonts w:ascii="Cambria" w:hAnsi="Cambria"/>
          <w:sz w:val="26"/>
          <w:szCs w:val="26"/>
        </w:rPr>
        <w:t xml:space="preserve"> al </w:t>
      </w:r>
      <w:proofErr w:type="spellStart"/>
      <w:r w:rsidR="00F10B43" w:rsidRPr="00F10B43">
        <w:rPr>
          <w:rFonts w:ascii="Cambria" w:hAnsi="Cambria"/>
          <w:sz w:val="26"/>
          <w:szCs w:val="26"/>
        </w:rPr>
        <w:t>comisiei</w:t>
      </w:r>
      <w:proofErr w:type="spellEnd"/>
      <w:r w:rsidR="00F10B43" w:rsidRPr="00F10B43">
        <w:rPr>
          <w:rFonts w:ascii="Cambria" w:hAnsi="Cambria"/>
          <w:sz w:val="26"/>
          <w:szCs w:val="26"/>
        </w:rPr>
        <w:t xml:space="preserve"> de </w:t>
      </w:r>
      <w:proofErr w:type="spellStart"/>
      <w:r w:rsidR="00F10B43" w:rsidRPr="00F10B43">
        <w:rPr>
          <w:rFonts w:ascii="Cambria" w:hAnsi="Cambria"/>
          <w:sz w:val="26"/>
          <w:szCs w:val="26"/>
        </w:rPr>
        <w:t>evaluare</w:t>
      </w:r>
      <w:proofErr w:type="spellEnd"/>
      <w:r w:rsidR="00F10B43" w:rsidRPr="00F10B43">
        <w:rPr>
          <w:rFonts w:ascii="Cambria" w:hAnsi="Cambria"/>
          <w:sz w:val="26"/>
          <w:szCs w:val="26"/>
        </w:rPr>
        <w:t xml:space="preserve"> a </w:t>
      </w:r>
      <w:proofErr w:type="spellStart"/>
      <w:r w:rsidR="00F10B43" w:rsidRPr="00F10B43">
        <w:rPr>
          <w:rFonts w:ascii="Cambria" w:hAnsi="Cambria"/>
          <w:sz w:val="26"/>
          <w:szCs w:val="26"/>
        </w:rPr>
        <w:t>managementului</w:t>
      </w:r>
      <w:proofErr w:type="spellEnd"/>
      <w:r w:rsidR="00F10B43" w:rsidRPr="00F10B43">
        <w:rPr>
          <w:rFonts w:ascii="Cambria" w:hAnsi="Cambria"/>
          <w:sz w:val="26"/>
          <w:szCs w:val="26"/>
        </w:rPr>
        <w:t xml:space="preserve"> </w:t>
      </w:r>
      <w:proofErr w:type="spellStart"/>
      <w:r w:rsidR="00F10B43">
        <w:rPr>
          <w:rFonts w:ascii="Cambria" w:hAnsi="Cambria"/>
          <w:sz w:val="26"/>
          <w:szCs w:val="26"/>
        </w:rPr>
        <w:t>af</w:t>
      </w:r>
      <w:r w:rsidR="00F10B43" w:rsidRPr="00F10B43">
        <w:rPr>
          <w:rFonts w:ascii="Cambria" w:hAnsi="Cambria"/>
          <w:sz w:val="26"/>
          <w:szCs w:val="26"/>
        </w:rPr>
        <w:t>erent</w:t>
      </w:r>
      <w:proofErr w:type="spellEnd"/>
      <w:r w:rsidR="00F10B43" w:rsidRPr="00F10B43">
        <w:rPr>
          <w:rFonts w:ascii="Cambria" w:hAnsi="Cambria"/>
          <w:sz w:val="26"/>
          <w:szCs w:val="26"/>
        </w:rPr>
        <w:t xml:space="preserve"> </w:t>
      </w:r>
      <w:proofErr w:type="spellStart"/>
      <w:r w:rsidR="00F10B43" w:rsidRPr="00F10B43">
        <w:rPr>
          <w:rFonts w:ascii="Cambria" w:hAnsi="Cambria"/>
          <w:sz w:val="26"/>
          <w:szCs w:val="26"/>
        </w:rPr>
        <w:t>anului</w:t>
      </w:r>
      <w:proofErr w:type="spellEnd"/>
      <w:r w:rsidR="00F10B43" w:rsidRPr="00F10B43">
        <w:rPr>
          <w:rFonts w:ascii="Cambria" w:hAnsi="Cambria"/>
          <w:sz w:val="26"/>
          <w:szCs w:val="26"/>
        </w:rPr>
        <w:t xml:space="preserve"> 2014, </w:t>
      </w:r>
      <w:proofErr w:type="spellStart"/>
      <w:r w:rsidR="00F10B43" w:rsidRPr="00F10B43">
        <w:rPr>
          <w:rFonts w:ascii="Cambria" w:hAnsi="Cambria"/>
          <w:sz w:val="26"/>
          <w:szCs w:val="26"/>
        </w:rPr>
        <w:t>pentru</w:t>
      </w:r>
      <w:proofErr w:type="spellEnd"/>
      <w:r w:rsidR="00F10B43" w:rsidRPr="00F10B43">
        <w:rPr>
          <w:rFonts w:ascii="Cambria" w:hAnsi="Cambria"/>
          <w:sz w:val="26"/>
          <w:szCs w:val="26"/>
        </w:rPr>
        <w:t xml:space="preserve"> </w:t>
      </w:r>
      <w:proofErr w:type="spellStart"/>
      <w:r w:rsidR="00F10B43" w:rsidRPr="00F10B43">
        <w:rPr>
          <w:rFonts w:ascii="Cambria" w:hAnsi="Cambria"/>
          <w:sz w:val="26"/>
          <w:szCs w:val="26"/>
        </w:rPr>
        <w:t>Teatrul</w:t>
      </w:r>
      <w:proofErr w:type="spellEnd"/>
      <w:r w:rsidR="00F10B43" w:rsidRPr="00F10B43">
        <w:rPr>
          <w:rFonts w:ascii="Cambria" w:hAnsi="Cambria"/>
          <w:sz w:val="26"/>
          <w:szCs w:val="26"/>
        </w:rPr>
        <w:t xml:space="preserve"> Dramatic ”Elvira </w:t>
      </w:r>
      <w:proofErr w:type="spellStart"/>
      <w:r w:rsidR="00F10B43" w:rsidRPr="00F10B43">
        <w:rPr>
          <w:rFonts w:ascii="Cambria" w:hAnsi="Cambria"/>
          <w:sz w:val="26"/>
          <w:szCs w:val="26"/>
        </w:rPr>
        <w:t>Godeanu</w:t>
      </w:r>
      <w:proofErr w:type="spellEnd"/>
      <w:r w:rsidR="00F10B43" w:rsidRPr="00F10B43">
        <w:rPr>
          <w:rFonts w:ascii="Cambria" w:hAnsi="Cambria"/>
          <w:sz w:val="26"/>
          <w:szCs w:val="26"/>
        </w:rPr>
        <w:t xml:space="preserve">„ </w:t>
      </w:r>
      <w:proofErr w:type="spellStart"/>
      <w:r w:rsidR="00F10B43" w:rsidRPr="00F10B43">
        <w:rPr>
          <w:rFonts w:ascii="Cambria" w:hAnsi="Cambria"/>
          <w:sz w:val="26"/>
          <w:szCs w:val="26"/>
        </w:rPr>
        <w:t>Târgu</w:t>
      </w:r>
      <w:proofErr w:type="spellEnd"/>
      <w:r w:rsidR="00F10B43" w:rsidRPr="00F10B43">
        <w:rPr>
          <w:rFonts w:ascii="Cambria" w:hAnsi="Cambria"/>
          <w:sz w:val="26"/>
          <w:szCs w:val="26"/>
        </w:rPr>
        <w:t xml:space="preserve"> Jiu.</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Pr="001B1DC7" w:rsidRDefault="009F096D" w:rsidP="00836940">
      <w:pPr>
        <w:tabs>
          <w:tab w:val="left" w:pos="567"/>
        </w:tabs>
        <w:jc w:val="both"/>
        <w:rPr>
          <w:rFonts w:ascii="Cambria" w:hAnsi="Cambria"/>
          <w:sz w:val="26"/>
          <w:szCs w:val="26"/>
          <w:lang w:val="ro-RO"/>
        </w:rPr>
      </w:pPr>
      <w:r>
        <w:rPr>
          <w:rFonts w:ascii="Cambria" w:hAnsi="Cambria"/>
          <w:b/>
          <w:sz w:val="26"/>
          <w:szCs w:val="26"/>
          <w:lang w:val="ro-RO"/>
        </w:rPr>
        <w:t>38</w:t>
      </w:r>
      <w:r w:rsidR="00836940" w:rsidRPr="001B1DC7">
        <w:rPr>
          <w:rFonts w:ascii="Cambria" w:hAnsi="Cambria"/>
          <w:b/>
          <w:sz w:val="26"/>
          <w:szCs w:val="26"/>
          <w:lang w:val="ro-RO"/>
        </w:rPr>
        <w:t xml:space="preserve">. </w:t>
      </w:r>
      <w:r w:rsidR="00836940" w:rsidRPr="001B1DC7">
        <w:rPr>
          <w:rFonts w:ascii="Cambria" w:hAnsi="Cambria"/>
          <w:b/>
          <w:sz w:val="26"/>
          <w:szCs w:val="26"/>
          <w:u w:val="single"/>
          <w:lang w:val="ro-RO"/>
        </w:rPr>
        <w:t>Proiect de hotărâre</w:t>
      </w:r>
      <w:r w:rsidR="00836940" w:rsidRPr="001B1DC7">
        <w:rPr>
          <w:rFonts w:ascii="Cambria" w:hAnsi="Cambria"/>
          <w:sz w:val="26"/>
          <w:szCs w:val="26"/>
          <w:lang w:val="ro-RO"/>
        </w:rPr>
        <w:t xml:space="preserve"> privind </w:t>
      </w:r>
      <w:r w:rsidR="00F10B43">
        <w:rPr>
          <w:rFonts w:ascii="Cambria" w:hAnsi="Cambria"/>
          <w:sz w:val="26"/>
          <w:szCs w:val="26"/>
          <w:lang w:val="ro-RO"/>
        </w:rPr>
        <w:t>modificarea și completarea art. 1, lit. a din H.C.L. nr. 89/28.02.2011.</w:t>
      </w:r>
    </w:p>
    <w:p w:rsidR="00836940" w:rsidRPr="001B1DC7" w:rsidRDefault="00836940" w:rsidP="0083694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Pr="001B1DC7" w:rsidRDefault="00836940" w:rsidP="0083694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36940" w:rsidRDefault="00836940" w:rsidP="00836940">
      <w:pPr>
        <w:tabs>
          <w:tab w:val="left" w:pos="567"/>
          <w:tab w:val="left" w:pos="851"/>
        </w:tabs>
        <w:jc w:val="right"/>
        <w:rPr>
          <w:rFonts w:ascii="Cambria" w:hAnsi="Cambria"/>
          <w:sz w:val="26"/>
          <w:szCs w:val="26"/>
          <w:lang w:val="ro-RO"/>
        </w:rPr>
      </w:pPr>
    </w:p>
    <w:p w:rsidR="009F096D" w:rsidRPr="001B1DC7" w:rsidRDefault="005E4389" w:rsidP="009F096D">
      <w:pPr>
        <w:tabs>
          <w:tab w:val="left" w:pos="567"/>
        </w:tabs>
        <w:jc w:val="both"/>
        <w:rPr>
          <w:rFonts w:ascii="Cambria" w:hAnsi="Cambria"/>
          <w:sz w:val="26"/>
          <w:szCs w:val="26"/>
          <w:lang w:val="ro-RO"/>
        </w:rPr>
      </w:pPr>
      <w:r>
        <w:rPr>
          <w:rFonts w:ascii="Cambria" w:hAnsi="Cambria"/>
          <w:b/>
          <w:sz w:val="26"/>
          <w:szCs w:val="26"/>
          <w:lang w:val="ro-RO"/>
        </w:rPr>
        <w:t>39</w:t>
      </w:r>
      <w:r w:rsidR="009F096D" w:rsidRPr="001B1DC7">
        <w:rPr>
          <w:rFonts w:ascii="Cambria" w:hAnsi="Cambria"/>
          <w:b/>
          <w:sz w:val="26"/>
          <w:szCs w:val="26"/>
          <w:lang w:val="ro-RO"/>
        </w:rPr>
        <w:t xml:space="preserve">. </w:t>
      </w:r>
      <w:r w:rsidR="009F096D" w:rsidRPr="001B1DC7">
        <w:rPr>
          <w:rFonts w:ascii="Cambria" w:hAnsi="Cambria"/>
          <w:b/>
          <w:sz w:val="26"/>
          <w:szCs w:val="26"/>
          <w:u w:val="single"/>
          <w:lang w:val="ro-RO"/>
        </w:rPr>
        <w:t>Proiect de hotărâre</w:t>
      </w:r>
      <w:r w:rsidR="009F096D" w:rsidRPr="001B1DC7">
        <w:rPr>
          <w:rFonts w:ascii="Cambria" w:hAnsi="Cambria"/>
          <w:sz w:val="26"/>
          <w:szCs w:val="26"/>
          <w:lang w:val="ro-RO"/>
        </w:rPr>
        <w:t xml:space="preserve"> privind </w:t>
      </w:r>
      <w:r w:rsidR="00F10B43">
        <w:rPr>
          <w:rFonts w:ascii="Cambria" w:hAnsi="Cambria"/>
          <w:sz w:val="26"/>
          <w:szCs w:val="26"/>
          <w:lang w:val="ro-RO"/>
        </w:rPr>
        <w:t xml:space="preserve">aprobare încheierii unui protocol de colaborare între Municipiul Târgu Jiu și Muzeul Județean ”Alexandru </w:t>
      </w:r>
      <w:proofErr w:type="spellStart"/>
      <w:r w:rsidR="00F10B43">
        <w:rPr>
          <w:rFonts w:ascii="Cambria" w:hAnsi="Cambria"/>
          <w:sz w:val="26"/>
          <w:szCs w:val="26"/>
          <w:lang w:val="ro-RO"/>
        </w:rPr>
        <w:t>Ștefulescu</w:t>
      </w:r>
      <w:proofErr w:type="spellEnd"/>
      <w:r w:rsidR="00F10B43">
        <w:rPr>
          <w:rFonts w:ascii="Cambria" w:hAnsi="Cambria"/>
          <w:sz w:val="26"/>
          <w:szCs w:val="26"/>
          <w:lang w:val="ro-RO"/>
        </w:rPr>
        <w:t>” pentru organizarea expoziției ”Sabia lui Tudor Vladimirescu</w:t>
      </w:r>
      <w:r w:rsidR="002761F7">
        <w:rPr>
          <w:rFonts w:ascii="Cambria" w:hAnsi="Cambria"/>
          <w:sz w:val="26"/>
          <w:szCs w:val="26"/>
          <w:lang w:val="ro-RO"/>
        </w:rPr>
        <w:t xml:space="preserve"> – Acasă după 195 de ani”.</w:t>
      </w:r>
    </w:p>
    <w:p w:rsidR="009F096D" w:rsidRPr="001B1DC7" w:rsidRDefault="009F096D" w:rsidP="009F096D">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9F096D" w:rsidRDefault="009F096D" w:rsidP="009F096D">
      <w:pPr>
        <w:tabs>
          <w:tab w:val="left" w:pos="567"/>
          <w:tab w:val="left" w:pos="851"/>
        </w:tabs>
        <w:jc w:val="center"/>
        <w:rPr>
          <w:rFonts w:ascii="Cambria" w:hAnsi="Cambria"/>
          <w:sz w:val="26"/>
          <w:szCs w:val="26"/>
          <w:lang w:val="ro-RO"/>
        </w:rPr>
      </w:pPr>
      <w:r>
        <w:rPr>
          <w:rFonts w:ascii="Cambria" w:hAnsi="Cambria"/>
          <w:sz w:val="26"/>
          <w:szCs w:val="26"/>
          <w:lang w:val="ro-RO"/>
        </w:rPr>
        <w:t xml:space="preserve">                                                                                                           </w:t>
      </w:r>
      <w:r w:rsidRPr="001B1DC7">
        <w:rPr>
          <w:rFonts w:ascii="Cambria" w:hAnsi="Cambria"/>
          <w:sz w:val="26"/>
          <w:szCs w:val="26"/>
          <w:lang w:val="ro-RO"/>
        </w:rPr>
        <w:t>Dr. Ing. Florin Cârciumaru</w:t>
      </w:r>
    </w:p>
    <w:p w:rsidR="009F096D" w:rsidRPr="001B1DC7" w:rsidRDefault="00274B48" w:rsidP="009F096D">
      <w:pPr>
        <w:tabs>
          <w:tab w:val="left" w:pos="567"/>
        </w:tabs>
        <w:jc w:val="both"/>
        <w:rPr>
          <w:rFonts w:ascii="Cambria" w:hAnsi="Cambria"/>
          <w:sz w:val="26"/>
          <w:szCs w:val="26"/>
          <w:lang w:val="ro-RO"/>
        </w:rPr>
      </w:pPr>
      <w:r>
        <w:rPr>
          <w:rFonts w:ascii="Cambria" w:hAnsi="Cambria"/>
          <w:b/>
          <w:sz w:val="26"/>
          <w:szCs w:val="26"/>
          <w:lang w:val="ro-RO"/>
        </w:rPr>
        <w:t>4</w:t>
      </w:r>
      <w:r w:rsidR="005E4389">
        <w:rPr>
          <w:rFonts w:ascii="Cambria" w:hAnsi="Cambria"/>
          <w:b/>
          <w:sz w:val="26"/>
          <w:szCs w:val="26"/>
          <w:lang w:val="ro-RO"/>
        </w:rPr>
        <w:t>0</w:t>
      </w:r>
      <w:r w:rsidR="009F096D" w:rsidRPr="001B1DC7">
        <w:rPr>
          <w:rFonts w:ascii="Cambria" w:hAnsi="Cambria"/>
          <w:b/>
          <w:sz w:val="26"/>
          <w:szCs w:val="26"/>
          <w:lang w:val="ro-RO"/>
        </w:rPr>
        <w:t xml:space="preserve">. </w:t>
      </w:r>
      <w:r w:rsidR="009F096D" w:rsidRPr="001B1DC7">
        <w:rPr>
          <w:rFonts w:ascii="Cambria" w:hAnsi="Cambria"/>
          <w:b/>
          <w:sz w:val="26"/>
          <w:szCs w:val="26"/>
          <w:u w:val="single"/>
          <w:lang w:val="ro-RO"/>
        </w:rPr>
        <w:t>Proiect de hotărâre</w:t>
      </w:r>
      <w:r w:rsidR="009F096D" w:rsidRPr="001B1DC7">
        <w:rPr>
          <w:rFonts w:ascii="Cambria" w:hAnsi="Cambria"/>
          <w:sz w:val="26"/>
          <w:szCs w:val="26"/>
          <w:lang w:val="ro-RO"/>
        </w:rPr>
        <w:t xml:space="preserve"> privind </w:t>
      </w:r>
      <w:r w:rsidR="002761F7">
        <w:rPr>
          <w:rFonts w:ascii="Cambria" w:hAnsi="Cambria"/>
          <w:sz w:val="26"/>
          <w:szCs w:val="26"/>
          <w:lang w:val="ro-RO"/>
        </w:rPr>
        <w:t>aprobarea încheierii unui protocol de colaborare între Municipiul Târgu Jiu și Asociația Națională a Cadrelor Militare în Rezervă și în Retragere din Ministerul Afacerilor Interne – Filiala ”Tudor Vladimirescu” Gorj.</w:t>
      </w:r>
    </w:p>
    <w:p w:rsidR="009F096D" w:rsidRPr="001B1DC7" w:rsidRDefault="009F096D" w:rsidP="009F096D">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36940" w:rsidRDefault="009F096D" w:rsidP="009F096D">
      <w:pPr>
        <w:tabs>
          <w:tab w:val="left" w:pos="567"/>
          <w:tab w:val="left" w:pos="851"/>
        </w:tabs>
        <w:jc w:val="right"/>
        <w:rPr>
          <w:rFonts w:ascii="Cambria" w:hAnsi="Cambria"/>
          <w:sz w:val="26"/>
          <w:szCs w:val="26"/>
          <w:lang w:val="ro-RO"/>
        </w:rPr>
      </w:pPr>
      <w:bookmarkStart w:id="0" w:name="_GoBack"/>
      <w:bookmarkEnd w:id="0"/>
      <w:r w:rsidRPr="001B1DC7">
        <w:rPr>
          <w:rFonts w:ascii="Cambria" w:hAnsi="Cambria"/>
          <w:sz w:val="26"/>
          <w:szCs w:val="26"/>
          <w:lang w:val="ro-RO"/>
        </w:rPr>
        <w:t>Dr. Ing. Florin Cârciumaru</w:t>
      </w:r>
    </w:p>
    <w:p w:rsidR="005E4389" w:rsidRPr="001B1DC7" w:rsidRDefault="005E4389" w:rsidP="005E4389">
      <w:pPr>
        <w:tabs>
          <w:tab w:val="left" w:pos="567"/>
        </w:tabs>
        <w:jc w:val="both"/>
        <w:rPr>
          <w:rFonts w:ascii="Cambria" w:hAnsi="Cambria"/>
          <w:sz w:val="26"/>
          <w:szCs w:val="26"/>
          <w:lang w:val="ro-RO"/>
        </w:rPr>
      </w:pPr>
      <w:r>
        <w:rPr>
          <w:rFonts w:ascii="Cambria" w:hAnsi="Cambria"/>
          <w:b/>
          <w:sz w:val="26"/>
          <w:szCs w:val="26"/>
          <w:lang w:val="ro-RO"/>
        </w:rPr>
        <w:t>41</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aprobarea Programului de activitate al Consiliului Local al Municipiului Târgu Jiu pe trimestrul II 2016.</w:t>
      </w:r>
    </w:p>
    <w:p w:rsidR="005E4389" w:rsidRPr="001B1DC7" w:rsidRDefault="005E4389" w:rsidP="005E4389">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5E4389" w:rsidRDefault="005E4389" w:rsidP="005E4389">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5E4389" w:rsidRPr="001B1DC7" w:rsidRDefault="005E4389" w:rsidP="005E4389">
      <w:pPr>
        <w:tabs>
          <w:tab w:val="left" w:pos="567"/>
        </w:tabs>
        <w:jc w:val="both"/>
        <w:rPr>
          <w:rFonts w:ascii="Cambria" w:hAnsi="Cambria"/>
          <w:sz w:val="26"/>
          <w:szCs w:val="26"/>
          <w:lang w:val="ro-RO"/>
        </w:rPr>
      </w:pPr>
      <w:r>
        <w:rPr>
          <w:rFonts w:ascii="Cambria" w:hAnsi="Cambria"/>
          <w:b/>
          <w:sz w:val="26"/>
          <w:szCs w:val="26"/>
          <w:lang w:val="ro-RO"/>
        </w:rPr>
        <w:t>42</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aprobarea prelungirii cu 1 an a contractului de administrare nr. 1294/02.04.2012 încheiat cu Centrul, Documentare și Promovare ”Constantin Brâncuși” (fostă Centrul Municipal de Cultură ”Constantin Brâncuși”) având ca obiect spațiul din str. Traian , bl. 27, parter, Târgu Jiu, în suprafață de 166 mp.</w:t>
      </w:r>
    </w:p>
    <w:p w:rsidR="005E4389" w:rsidRPr="001B1DC7" w:rsidRDefault="005E4389" w:rsidP="005E4389">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5E4389" w:rsidRDefault="005E4389" w:rsidP="005E4389">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5E4389" w:rsidRPr="001B1DC7" w:rsidRDefault="005E4389" w:rsidP="005E4389">
      <w:pPr>
        <w:tabs>
          <w:tab w:val="left" w:pos="567"/>
          <w:tab w:val="left" w:pos="851"/>
        </w:tabs>
        <w:jc w:val="right"/>
        <w:rPr>
          <w:rFonts w:ascii="Cambria" w:hAnsi="Cambria"/>
          <w:sz w:val="26"/>
          <w:szCs w:val="26"/>
          <w:lang w:val="ro-RO"/>
        </w:rPr>
      </w:pPr>
    </w:p>
    <w:p w:rsidR="005E4389" w:rsidRPr="001B1DC7" w:rsidRDefault="005E4389" w:rsidP="005E4389">
      <w:pPr>
        <w:tabs>
          <w:tab w:val="left" w:pos="567"/>
          <w:tab w:val="left" w:pos="851"/>
        </w:tabs>
        <w:jc w:val="right"/>
        <w:rPr>
          <w:rFonts w:ascii="Cambria" w:hAnsi="Cambria"/>
          <w:sz w:val="26"/>
          <w:szCs w:val="26"/>
          <w:lang w:val="ro-RO"/>
        </w:rPr>
      </w:pPr>
    </w:p>
    <w:p w:rsidR="005E4389" w:rsidRDefault="005E4389" w:rsidP="009F096D">
      <w:pPr>
        <w:tabs>
          <w:tab w:val="left" w:pos="567"/>
          <w:tab w:val="left" w:pos="851"/>
        </w:tabs>
        <w:jc w:val="right"/>
        <w:rPr>
          <w:rFonts w:ascii="Cambria" w:hAnsi="Cambria"/>
          <w:sz w:val="26"/>
          <w:szCs w:val="26"/>
          <w:lang w:val="ro-RO"/>
        </w:rPr>
      </w:pPr>
    </w:p>
    <w:p w:rsidR="009F096D" w:rsidRPr="001B1DC7" w:rsidRDefault="00274B48" w:rsidP="009F096D">
      <w:pPr>
        <w:tabs>
          <w:tab w:val="left" w:pos="567"/>
        </w:tabs>
        <w:jc w:val="both"/>
        <w:rPr>
          <w:rFonts w:ascii="Cambria" w:hAnsi="Cambria"/>
          <w:sz w:val="26"/>
          <w:szCs w:val="26"/>
          <w:lang w:val="ro-RO"/>
        </w:rPr>
      </w:pPr>
      <w:r>
        <w:rPr>
          <w:rFonts w:ascii="Cambria" w:hAnsi="Cambria"/>
          <w:b/>
          <w:sz w:val="26"/>
          <w:szCs w:val="26"/>
          <w:lang w:val="ro-RO"/>
        </w:rPr>
        <w:t>4</w:t>
      </w:r>
      <w:r w:rsidR="00645884">
        <w:rPr>
          <w:rFonts w:ascii="Cambria" w:hAnsi="Cambria"/>
          <w:b/>
          <w:sz w:val="26"/>
          <w:szCs w:val="26"/>
          <w:lang w:val="ro-RO"/>
        </w:rPr>
        <w:t>3</w:t>
      </w:r>
      <w:r w:rsidR="009F096D" w:rsidRPr="001B1DC7">
        <w:rPr>
          <w:rFonts w:ascii="Cambria" w:hAnsi="Cambria"/>
          <w:b/>
          <w:sz w:val="26"/>
          <w:szCs w:val="26"/>
          <w:lang w:val="ro-RO"/>
        </w:rPr>
        <w:t xml:space="preserve">. </w:t>
      </w:r>
      <w:r w:rsidR="009F096D">
        <w:rPr>
          <w:rFonts w:ascii="Cambria" w:hAnsi="Cambria"/>
          <w:b/>
          <w:sz w:val="26"/>
          <w:szCs w:val="26"/>
          <w:lang w:val="ro-RO"/>
        </w:rPr>
        <w:t>Diverse</w:t>
      </w:r>
    </w:p>
    <w:p w:rsidR="009F096D" w:rsidRPr="001B1DC7" w:rsidRDefault="009F096D" w:rsidP="009F096D">
      <w:pPr>
        <w:tabs>
          <w:tab w:val="left" w:pos="567"/>
          <w:tab w:val="left" w:pos="851"/>
        </w:tabs>
        <w:jc w:val="right"/>
        <w:rPr>
          <w:rFonts w:ascii="Cambria" w:hAnsi="Cambria"/>
          <w:sz w:val="26"/>
          <w:szCs w:val="26"/>
          <w:lang w:val="ro-RO"/>
        </w:rPr>
      </w:pPr>
    </w:p>
    <w:p w:rsidR="00836940" w:rsidRPr="001B1DC7" w:rsidRDefault="00836940" w:rsidP="000D2DCC">
      <w:pPr>
        <w:tabs>
          <w:tab w:val="left" w:pos="567"/>
          <w:tab w:val="left" w:pos="851"/>
        </w:tabs>
        <w:jc w:val="right"/>
        <w:rPr>
          <w:rFonts w:ascii="Cambria" w:hAnsi="Cambria"/>
          <w:sz w:val="26"/>
          <w:szCs w:val="26"/>
          <w:lang w:val="ro-RO"/>
        </w:rPr>
      </w:pPr>
    </w:p>
    <w:p w:rsidR="000D2DCC" w:rsidRDefault="000D2DCC" w:rsidP="008D70CE">
      <w:pPr>
        <w:tabs>
          <w:tab w:val="left" w:pos="567"/>
          <w:tab w:val="left" w:pos="851"/>
        </w:tabs>
        <w:jc w:val="right"/>
        <w:rPr>
          <w:rFonts w:ascii="Cambria" w:hAnsi="Cambria"/>
          <w:sz w:val="26"/>
          <w:szCs w:val="26"/>
          <w:lang w:val="ro-RO"/>
        </w:rPr>
      </w:pPr>
    </w:p>
    <w:p w:rsidR="00905F67" w:rsidRDefault="00905F67" w:rsidP="00DC660D">
      <w:pPr>
        <w:tabs>
          <w:tab w:val="left" w:pos="567"/>
          <w:tab w:val="left" w:pos="851"/>
        </w:tabs>
        <w:jc w:val="center"/>
        <w:rPr>
          <w:rFonts w:ascii="Cambria" w:hAnsi="Cambria"/>
          <w:sz w:val="26"/>
          <w:szCs w:val="26"/>
          <w:lang w:val="ro-RO"/>
        </w:rPr>
      </w:pPr>
    </w:p>
    <w:p w:rsidR="002D4CD1" w:rsidRPr="001B1DC7" w:rsidRDefault="002D4CD1" w:rsidP="000D2DCC">
      <w:pPr>
        <w:tabs>
          <w:tab w:val="left" w:pos="567"/>
          <w:tab w:val="left" w:pos="851"/>
        </w:tabs>
        <w:jc w:val="right"/>
        <w:rPr>
          <w:rFonts w:ascii="Cambria" w:hAnsi="Cambria"/>
          <w:sz w:val="26"/>
          <w:szCs w:val="26"/>
          <w:lang w:val="ro-RO"/>
        </w:rPr>
      </w:pPr>
    </w:p>
    <w:p w:rsidR="00877870" w:rsidRPr="008B0B30" w:rsidRDefault="00877870" w:rsidP="008B0B30">
      <w:pPr>
        <w:spacing w:after="160" w:line="259" w:lineRule="auto"/>
        <w:rPr>
          <w:rFonts w:ascii="Cambria" w:hAnsi="Cambria"/>
          <w:sz w:val="26"/>
          <w:szCs w:val="26"/>
          <w:lang w:val="ro-RO"/>
        </w:rPr>
      </w:pPr>
    </w:p>
    <w:sectPr w:rsidR="00877870" w:rsidRPr="008B0B30" w:rsidSect="001B1DC7">
      <w:pgSz w:w="11906" w:h="16838"/>
      <w:pgMar w:top="142"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B1053"/>
    <w:multiLevelType w:val="hybridMultilevel"/>
    <w:tmpl w:val="A156EF7E"/>
    <w:lvl w:ilvl="0" w:tplc="7CC4E56A">
      <w:numFmt w:val="bullet"/>
      <w:lvlText w:val="-"/>
      <w:lvlJc w:val="left"/>
      <w:pPr>
        <w:ind w:left="720" w:hanging="360"/>
      </w:pPr>
      <w:rPr>
        <w:rFonts w:ascii="Calibri" w:eastAsiaTheme="minorHAnsi" w:hAnsi="Calibri"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490E70CB"/>
    <w:multiLevelType w:val="hybridMultilevel"/>
    <w:tmpl w:val="6B3899DA"/>
    <w:lvl w:ilvl="0" w:tplc="B2365E3E">
      <w:start w:val="1"/>
      <w:numFmt w:val="decimal"/>
      <w:lvlText w:val="%1."/>
      <w:lvlJc w:val="left"/>
      <w:pPr>
        <w:ind w:left="72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2CB4D40"/>
    <w:multiLevelType w:val="hybridMultilevel"/>
    <w:tmpl w:val="6BA62FEA"/>
    <w:lvl w:ilvl="0" w:tplc="2424E2C0">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25"/>
    <w:rsid w:val="0002659D"/>
    <w:rsid w:val="00056C1E"/>
    <w:rsid w:val="0005708C"/>
    <w:rsid w:val="00084988"/>
    <w:rsid w:val="00094CBE"/>
    <w:rsid w:val="000D2DCC"/>
    <w:rsid w:val="00113951"/>
    <w:rsid w:val="00117EC2"/>
    <w:rsid w:val="001B1DC7"/>
    <w:rsid w:val="00205790"/>
    <w:rsid w:val="0021357A"/>
    <w:rsid w:val="00231BAA"/>
    <w:rsid w:val="00274B48"/>
    <w:rsid w:val="002761F7"/>
    <w:rsid w:val="00283E7B"/>
    <w:rsid w:val="00291429"/>
    <w:rsid w:val="002927E9"/>
    <w:rsid w:val="002B281C"/>
    <w:rsid w:val="002D4CD1"/>
    <w:rsid w:val="002D5E61"/>
    <w:rsid w:val="00324D5E"/>
    <w:rsid w:val="00370540"/>
    <w:rsid w:val="00382492"/>
    <w:rsid w:val="00383D8B"/>
    <w:rsid w:val="003907D5"/>
    <w:rsid w:val="00391A8C"/>
    <w:rsid w:val="00396961"/>
    <w:rsid w:val="003A0A01"/>
    <w:rsid w:val="003A76D5"/>
    <w:rsid w:val="003B0A89"/>
    <w:rsid w:val="003B3498"/>
    <w:rsid w:val="003B73D4"/>
    <w:rsid w:val="003D6D1C"/>
    <w:rsid w:val="004779C2"/>
    <w:rsid w:val="00480B32"/>
    <w:rsid w:val="00486F3B"/>
    <w:rsid w:val="004A07A4"/>
    <w:rsid w:val="004D11A8"/>
    <w:rsid w:val="004D7481"/>
    <w:rsid w:val="004D7696"/>
    <w:rsid w:val="00564EC2"/>
    <w:rsid w:val="00565B2F"/>
    <w:rsid w:val="00566B8C"/>
    <w:rsid w:val="005E4389"/>
    <w:rsid w:val="00637AF5"/>
    <w:rsid w:val="00645884"/>
    <w:rsid w:val="00647F29"/>
    <w:rsid w:val="00656795"/>
    <w:rsid w:val="00667AFC"/>
    <w:rsid w:val="006E6D0D"/>
    <w:rsid w:val="006F3DDC"/>
    <w:rsid w:val="007171E0"/>
    <w:rsid w:val="00736D21"/>
    <w:rsid w:val="00791103"/>
    <w:rsid w:val="00805A18"/>
    <w:rsid w:val="00807D21"/>
    <w:rsid w:val="00835398"/>
    <w:rsid w:val="00836940"/>
    <w:rsid w:val="00867F35"/>
    <w:rsid w:val="008751EC"/>
    <w:rsid w:val="00877870"/>
    <w:rsid w:val="00884E9F"/>
    <w:rsid w:val="008B0B30"/>
    <w:rsid w:val="008D70CE"/>
    <w:rsid w:val="008E4031"/>
    <w:rsid w:val="00905F67"/>
    <w:rsid w:val="00942F66"/>
    <w:rsid w:val="00956365"/>
    <w:rsid w:val="00960947"/>
    <w:rsid w:val="00962981"/>
    <w:rsid w:val="00967A9B"/>
    <w:rsid w:val="00984E49"/>
    <w:rsid w:val="009A20EA"/>
    <w:rsid w:val="009B2105"/>
    <w:rsid w:val="009B5334"/>
    <w:rsid w:val="009D62D5"/>
    <w:rsid w:val="009E6AA8"/>
    <w:rsid w:val="009F096D"/>
    <w:rsid w:val="00A02A48"/>
    <w:rsid w:val="00A052F5"/>
    <w:rsid w:val="00A444A1"/>
    <w:rsid w:val="00A56B1E"/>
    <w:rsid w:val="00A6467C"/>
    <w:rsid w:val="00AA38D9"/>
    <w:rsid w:val="00AA3D59"/>
    <w:rsid w:val="00AD170B"/>
    <w:rsid w:val="00B030E1"/>
    <w:rsid w:val="00B51D72"/>
    <w:rsid w:val="00B53525"/>
    <w:rsid w:val="00B67413"/>
    <w:rsid w:val="00B84AAB"/>
    <w:rsid w:val="00BE2EBE"/>
    <w:rsid w:val="00BF0CF7"/>
    <w:rsid w:val="00BF50B9"/>
    <w:rsid w:val="00C07212"/>
    <w:rsid w:val="00C1366C"/>
    <w:rsid w:val="00C15F70"/>
    <w:rsid w:val="00C22499"/>
    <w:rsid w:val="00C241AA"/>
    <w:rsid w:val="00C5042D"/>
    <w:rsid w:val="00C63773"/>
    <w:rsid w:val="00C86DAC"/>
    <w:rsid w:val="00C91BF5"/>
    <w:rsid w:val="00CC63B9"/>
    <w:rsid w:val="00CC6E69"/>
    <w:rsid w:val="00CD057D"/>
    <w:rsid w:val="00CE0E7F"/>
    <w:rsid w:val="00D32358"/>
    <w:rsid w:val="00DC660D"/>
    <w:rsid w:val="00DE2C38"/>
    <w:rsid w:val="00E16534"/>
    <w:rsid w:val="00E36B1D"/>
    <w:rsid w:val="00E524C0"/>
    <w:rsid w:val="00E85339"/>
    <w:rsid w:val="00E9262B"/>
    <w:rsid w:val="00F05C07"/>
    <w:rsid w:val="00F10B43"/>
    <w:rsid w:val="00F3517F"/>
    <w:rsid w:val="00F4326B"/>
    <w:rsid w:val="00F44183"/>
    <w:rsid w:val="00F57738"/>
    <w:rsid w:val="00F86945"/>
    <w:rsid w:val="00FE2C19"/>
    <w:rsid w:val="00FF28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C51E1-CF15-42CB-98B6-B5110C1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57D"/>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CD057D"/>
    <w:pPr>
      <w:keepNext/>
      <w:spacing w:before="240" w:after="60"/>
      <w:outlineLvl w:val="2"/>
    </w:pPr>
    <w:rPr>
      <w:rFonts w:ascii="Arial" w:hAnsi="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057D"/>
    <w:rPr>
      <w:rFonts w:ascii="Arial" w:eastAsia="Times New Roman" w:hAnsi="Arial" w:cs="Times New Roman"/>
      <w:b/>
      <w:sz w:val="26"/>
      <w:szCs w:val="20"/>
      <w:lang w:val="en-US"/>
    </w:rPr>
  </w:style>
  <w:style w:type="paragraph" w:styleId="ListParagraph">
    <w:name w:val="List Paragraph"/>
    <w:basedOn w:val="Normal"/>
    <w:uiPriority w:val="34"/>
    <w:qFormat/>
    <w:rsid w:val="00CD057D"/>
    <w:pPr>
      <w:ind w:left="720"/>
      <w:contextualSpacing/>
    </w:pPr>
  </w:style>
  <w:style w:type="character" w:styleId="Hyperlink">
    <w:name w:val="Hyperlink"/>
    <w:basedOn w:val="DefaultParagraphFont"/>
    <w:uiPriority w:val="99"/>
    <w:semiHidden/>
    <w:unhideWhenUsed/>
    <w:rsid w:val="0005708C"/>
    <w:rPr>
      <w:strike w:val="0"/>
      <w:dstrike w:val="0"/>
      <w:color w:val="000000"/>
      <w:u w:val="none"/>
      <w:effect w:val="none"/>
    </w:rPr>
  </w:style>
  <w:style w:type="character" w:styleId="FollowedHyperlink">
    <w:name w:val="FollowedHyperlink"/>
    <w:basedOn w:val="DefaultParagraphFont"/>
    <w:uiPriority w:val="99"/>
    <w:semiHidden/>
    <w:unhideWhenUsed/>
    <w:rsid w:val="0005708C"/>
    <w:rPr>
      <w:strike w:val="0"/>
      <w:dstrike w:val="0"/>
      <w:color w:val="000000"/>
      <w:u w:val="none"/>
      <w:effect w:val="none"/>
    </w:rPr>
  </w:style>
  <w:style w:type="paragraph" w:customStyle="1" w:styleId="popup">
    <w:name w:val="popup"/>
    <w:basedOn w:val="Normal"/>
    <w:rsid w:val="0005708C"/>
    <w:pPr>
      <w:shd w:val="clear" w:color="auto" w:fill="F2F2EC"/>
      <w:spacing w:before="100" w:beforeAutospacing="1" w:after="100" w:afterAutospacing="1"/>
    </w:pPr>
    <w:rPr>
      <w:color w:val="000000"/>
      <w:lang w:val="ro-RO" w:eastAsia="ro-RO"/>
    </w:rPr>
  </w:style>
  <w:style w:type="paragraph" w:customStyle="1" w:styleId="mandatory">
    <w:name w:val="mandatory"/>
    <w:basedOn w:val="Normal"/>
    <w:rsid w:val="0005708C"/>
    <w:pPr>
      <w:spacing w:before="100" w:beforeAutospacing="1" w:after="100" w:afterAutospacing="1"/>
    </w:pPr>
    <w:rPr>
      <w:color w:val="000000"/>
      <w:lang w:val="ro-RO" w:eastAsia="ro-RO"/>
    </w:rPr>
  </w:style>
  <w:style w:type="paragraph" w:customStyle="1" w:styleId="button">
    <w:name w:val="button"/>
    <w:basedOn w:val="Normal"/>
    <w:rsid w:val="0005708C"/>
    <w:pPr>
      <w:pBdr>
        <w:top w:val="outset" w:sz="12" w:space="0" w:color="FFFFFF"/>
        <w:left w:val="outset" w:sz="12" w:space="0" w:color="FFFFFF"/>
        <w:bottom w:val="outset" w:sz="12" w:space="0" w:color="C1C1C1"/>
        <w:right w:val="outset" w:sz="12" w:space="0" w:color="C1C1C1"/>
      </w:pBdr>
      <w:shd w:val="clear" w:color="auto" w:fill="EBEBEB"/>
      <w:spacing w:before="100" w:beforeAutospacing="1" w:after="100" w:afterAutospacing="1"/>
    </w:pPr>
    <w:rPr>
      <w:rFonts w:ascii="Tahoma" w:hAnsi="Tahoma" w:cs="Tahoma"/>
      <w:color w:val="000000"/>
      <w:sz w:val="16"/>
      <w:szCs w:val="16"/>
      <w:lang w:val="ro-RO" w:eastAsia="ro-RO"/>
    </w:rPr>
  </w:style>
  <w:style w:type="paragraph" w:customStyle="1" w:styleId="button-dropdown">
    <w:name w:val="button-dropdown"/>
    <w:basedOn w:val="Normal"/>
    <w:rsid w:val="0005708C"/>
    <w:pPr>
      <w:pBdr>
        <w:top w:val="outset" w:sz="12" w:space="0" w:color="FFFFFF"/>
        <w:left w:val="outset" w:sz="12" w:space="0" w:color="FFFFFF"/>
        <w:bottom w:val="outset" w:sz="12" w:space="0" w:color="C1C1C1"/>
        <w:right w:val="outset" w:sz="12" w:space="0" w:color="C1C1C1"/>
      </w:pBdr>
      <w:shd w:val="clear" w:color="auto" w:fill="EBEBEB"/>
      <w:spacing w:before="100" w:beforeAutospacing="1" w:after="100" w:afterAutospacing="1"/>
    </w:pPr>
    <w:rPr>
      <w:rFonts w:ascii="Tahoma" w:hAnsi="Tahoma" w:cs="Tahoma"/>
      <w:color w:val="000000"/>
      <w:sz w:val="16"/>
      <w:szCs w:val="16"/>
      <w:lang w:val="ro-RO" w:eastAsia="ro-RO"/>
    </w:rPr>
  </w:style>
  <w:style w:type="paragraph" w:customStyle="1" w:styleId="button-light">
    <w:name w:val="button-light"/>
    <w:basedOn w:val="Normal"/>
    <w:rsid w:val="0005708C"/>
    <w:pPr>
      <w:pBdr>
        <w:top w:val="outset" w:sz="6" w:space="0" w:color="FFFFFF"/>
        <w:left w:val="outset" w:sz="6" w:space="0" w:color="FFFFFF"/>
        <w:bottom w:val="outset" w:sz="6" w:space="0" w:color="C1C1C1"/>
        <w:right w:val="outset" w:sz="6" w:space="0" w:color="C1C1C1"/>
      </w:pBdr>
      <w:shd w:val="clear" w:color="auto" w:fill="EBEBEB"/>
      <w:spacing w:before="100" w:beforeAutospacing="1" w:after="100" w:afterAutospacing="1"/>
    </w:pPr>
    <w:rPr>
      <w:rFonts w:ascii="Tahoma" w:hAnsi="Tahoma" w:cs="Tahoma"/>
      <w:color w:val="000000"/>
      <w:sz w:val="16"/>
      <w:szCs w:val="16"/>
      <w:lang w:val="ro-RO" w:eastAsia="ro-RO"/>
    </w:rPr>
  </w:style>
  <w:style w:type="paragraph" w:customStyle="1" w:styleId="search">
    <w:name w:val="search"/>
    <w:basedOn w:val="Normal"/>
    <w:rsid w:val="0005708C"/>
    <w:pPr>
      <w:pBdr>
        <w:top w:val="outset" w:sz="6" w:space="0" w:color="FFFFFF"/>
        <w:left w:val="outset" w:sz="6" w:space="0" w:color="FFFFFF"/>
        <w:bottom w:val="outset" w:sz="6" w:space="0" w:color="C1C1C1"/>
        <w:right w:val="outset" w:sz="6" w:space="0" w:color="C1C1C1"/>
      </w:pBdr>
      <w:spacing w:before="100" w:beforeAutospacing="1" w:after="100" w:afterAutospacing="1"/>
    </w:pPr>
    <w:rPr>
      <w:rFonts w:ascii="Tahoma" w:hAnsi="Tahoma" w:cs="Tahoma"/>
      <w:color w:val="000000"/>
      <w:sz w:val="16"/>
      <w:szCs w:val="16"/>
      <w:lang w:val="ro-RO" w:eastAsia="ro-RO"/>
    </w:rPr>
  </w:style>
  <w:style w:type="paragraph" w:customStyle="1" w:styleId="clsinput">
    <w:name w:val="clsinput"/>
    <w:basedOn w:val="Normal"/>
    <w:rsid w:val="0005708C"/>
    <w:pPr>
      <w:spacing w:before="100" w:beforeAutospacing="1" w:after="100" w:afterAutospacing="1"/>
    </w:pPr>
    <w:rPr>
      <w:rFonts w:ascii="Tahoma" w:hAnsi="Tahoma" w:cs="Tahoma"/>
      <w:color w:val="000000"/>
      <w:sz w:val="16"/>
      <w:szCs w:val="16"/>
      <w:lang w:val="ro-RO" w:eastAsia="ro-RO"/>
    </w:rPr>
  </w:style>
  <w:style w:type="paragraph" w:customStyle="1" w:styleId="label">
    <w:name w:val="label"/>
    <w:basedOn w:val="Normal"/>
    <w:rsid w:val="0005708C"/>
    <w:pPr>
      <w:pBdr>
        <w:bottom w:val="single" w:sz="2" w:space="0" w:color="E1E1E1"/>
      </w:pBdr>
      <w:shd w:val="clear" w:color="auto" w:fill="EBEBEB"/>
      <w:spacing w:before="100" w:beforeAutospacing="1" w:after="100" w:afterAutospacing="1"/>
      <w:textAlignment w:val="center"/>
    </w:pPr>
    <w:rPr>
      <w:rFonts w:ascii="Tahoma" w:hAnsi="Tahoma" w:cs="Tahoma"/>
      <w:color w:val="000000"/>
      <w:sz w:val="16"/>
      <w:szCs w:val="16"/>
      <w:lang w:val="ro-RO" w:eastAsia="ro-RO"/>
    </w:rPr>
  </w:style>
  <w:style w:type="paragraph" w:customStyle="1" w:styleId="labelin">
    <w:name w:val="label_in"/>
    <w:basedOn w:val="Normal"/>
    <w:rsid w:val="0005708C"/>
    <w:pPr>
      <w:spacing w:before="100" w:beforeAutospacing="1" w:after="100" w:afterAutospacing="1"/>
      <w:textAlignment w:val="center"/>
    </w:pPr>
    <w:rPr>
      <w:rFonts w:ascii="Tahoma" w:hAnsi="Tahoma" w:cs="Tahoma"/>
      <w:color w:val="000000"/>
      <w:sz w:val="16"/>
      <w:szCs w:val="16"/>
      <w:lang w:val="ro-RO" w:eastAsia="ro-RO"/>
    </w:rPr>
  </w:style>
  <w:style w:type="paragraph" w:customStyle="1" w:styleId="labelheader">
    <w:name w:val="label_header"/>
    <w:basedOn w:val="Normal"/>
    <w:rsid w:val="0005708C"/>
    <w:pPr>
      <w:pBdr>
        <w:bottom w:val="single" w:sz="6" w:space="0" w:color="95B3DE"/>
      </w:pBdr>
      <w:shd w:val="clear" w:color="auto" w:fill="D6DEEC"/>
      <w:spacing w:before="100" w:beforeAutospacing="1" w:after="100" w:afterAutospacing="1"/>
      <w:textAlignment w:val="center"/>
    </w:pPr>
    <w:rPr>
      <w:rFonts w:ascii="Tahoma" w:hAnsi="Tahoma" w:cs="Tahoma"/>
      <w:b/>
      <w:bCs/>
      <w:color w:val="000000"/>
      <w:sz w:val="16"/>
      <w:szCs w:val="16"/>
      <w:lang w:val="ro-RO" w:eastAsia="ro-RO"/>
    </w:rPr>
  </w:style>
  <w:style w:type="paragraph" w:customStyle="1" w:styleId="field">
    <w:name w:val="field"/>
    <w:basedOn w:val="Normal"/>
    <w:rsid w:val="0005708C"/>
    <w:pPr>
      <w:pBdr>
        <w:bottom w:val="single" w:sz="6" w:space="0" w:color="EBEBEB"/>
      </w:pBdr>
      <w:shd w:val="clear" w:color="auto" w:fill="FFFFFF"/>
      <w:spacing w:before="100" w:beforeAutospacing="1" w:after="100" w:afterAutospacing="1"/>
      <w:textAlignment w:val="center"/>
    </w:pPr>
    <w:rPr>
      <w:rFonts w:ascii="Tahoma" w:hAnsi="Tahoma" w:cs="Tahoma"/>
      <w:b/>
      <w:bCs/>
      <w:color w:val="000000"/>
      <w:sz w:val="16"/>
      <w:szCs w:val="16"/>
      <w:lang w:val="ro-RO" w:eastAsia="ro-RO"/>
    </w:rPr>
  </w:style>
  <w:style w:type="paragraph" w:customStyle="1" w:styleId="fieldin">
    <w:name w:val="field_in"/>
    <w:basedOn w:val="Normal"/>
    <w:rsid w:val="0005708C"/>
    <w:pPr>
      <w:spacing w:before="100" w:beforeAutospacing="1" w:after="100" w:afterAutospacing="1"/>
      <w:textAlignment w:val="center"/>
    </w:pPr>
    <w:rPr>
      <w:rFonts w:ascii="Tahoma" w:hAnsi="Tahoma" w:cs="Tahoma"/>
      <w:b/>
      <w:bCs/>
      <w:color w:val="000000"/>
      <w:sz w:val="16"/>
      <w:szCs w:val="16"/>
      <w:lang w:val="ro-RO" w:eastAsia="ro-RO"/>
    </w:rPr>
  </w:style>
  <w:style w:type="paragraph" w:customStyle="1" w:styleId="textnormal">
    <w:name w:val="textnormal"/>
    <w:basedOn w:val="Normal"/>
    <w:rsid w:val="0005708C"/>
    <w:pPr>
      <w:spacing w:before="100" w:beforeAutospacing="1" w:after="100" w:afterAutospacing="1"/>
    </w:pPr>
    <w:rPr>
      <w:rFonts w:ascii="Tahoma" w:hAnsi="Tahoma" w:cs="Tahoma"/>
      <w:color w:val="000000"/>
      <w:sz w:val="16"/>
      <w:szCs w:val="16"/>
      <w:lang w:val="ro-RO" w:eastAsia="ro-RO"/>
    </w:rPr>
  </w:style>
  <w:style w:type="paragraph" w:customStyle="1" w:styleId="Normal1">
    <w:name w:val="Normal1"/>
    <w:basedOn w:val="Normal"/>
    <w:rsid w:val="0005708C"/>
    <w:pPr>
      <w:spacing w:before="100" w:beforeAutospacing="1" w:after="100" w:afterAutospacing="1"/>
    </w:pPr>
    <w:rPr>
      <w:rFonts w:ascii="Tahoma" w:hAnsi="Tahoma" w:cs="Tahoma"/>
      <w:color w:val="000000"/>
      <w:sz w:val="16"/>
      <w:szCs w:val="16"/>
      <w:lang w:val="ro-RO" w:eastAsia="ro-RO"/>
    </w:rPr>
  </w:style>
  <w:style w:type="paragraph" w:customStyle="1" w:styleId="textbold">
    <w:name w:val="textbold"/>
    <w:basedOn w:val="Normal"/>
    <w:rsid w:val="0005708C"/>
    <w:pPr>
      <w:spacing w:before="100" w:beforeAutospacing="1" w:after="100" w:afterAutospacing="1"/>
    </w:pPr>
    <w:rPr>
      <w:b/>
      <w:bCs/>
      <w:color w:val="000000"/>
      <w:lang w:val="ro-RO" w:eastAsia="ro-RO"/>
    </w:rPr>
  </w:style>
  <w:style w:type="paragraph" w:customStyle="1" w:styleId="bold">
    <w:name w:val="bold"/>
    <w:basedOn w:val="Normal"/>
    <w:rsid w:val="0005708C"/>
    <w:pPr>
      <w:spacing w:before="100" w:beforeAutospacing="1" w:after="100" w:afterAutospacing="1"/>
    </w:pPr>
    <w:rPr>
      <w:b/>
      <w:bCs/>
      <w:color w:val="000000"/>
      <w:lang w:val="ro-RO" w:eastAsia="ro-RO"/>
    </w:rPr>
  </w:style>
  <w:style w:type="paragraph" w:customStyle="1" w:styleId="x-box-tl">
    <w:name w:val="x-box-tl"/>
    <w:basedOn w:val="Normal"/>
    <w:rsid w:val="0005708C"/>
    <w:pPr>
      <w:spacing w:before="100" w:beforeAutospacing="1" w:after="100" w:afterAutospacing="1"/>
    </w:pPr>
    <w:rPr>
      <w:color w:val="000000"/>
      <w:lang w:val="ro-RO" w:eastAsia="ro-RO"/>
    </w:rPr>
  </w:style>
  <w:style w:type="paragraph" w:customStyle="1" w:styleId="x-box-tc">
    <w:name w:val="x-box-tc"/>
    <w:basedOn w:val="Normal"/>
    <w:rsid w:val="0005708C"/>
    <w:pPr>
      <w:spacing w:before="100" w:beforeAutospacing="1" w:after="100" w:afterAutospacing="1"/>
    </w:pPr>
    <w:rPr>
      <w:color w:val="000000"/>
      <w:lang w:val="ro-RO" w:eastAsia="ro-RO"/>
    </w:rPr>
  </w:style>
  <w:style w:type="paragraph" w:customStyle="1" w:styleId="x-box-ml">
    <w:name w:val="x-box-ml"/>
    <w:basedOn w:val="Normal"/>
    <w:rsid w:val="0005708C"/>
    <w:pPr>
      <w:spacing w:before="100" w:beforeAutospacing="1" w:after="100" w:afterAutospacing="1"/>
    </w:pPr>
    <w:rPr>
      <w:color w:val="000000"/>
      <w:lang w:val="ro-RO" w:eastAsia="ro-RO"/>
    </w:rPr>
  </w:style>
  <w:style w:type="paragraph" w:customStyle="1" w:styleId="x-box-mc">
    <w:name w:val="x-box-mc"/>
    <w:basedOn w:val="Normal"/>
    <w:rsid w:val="0005708C"/>
    <w:pPr>
      <w:shd w:val="clear" w:color="auto" w:fill="EEEEEE"/>
      <w:spacing w:before="100" w:beforeAutospacing="1" w:after="100" w:afterAutospacing="1"/>
    </w:pPr>
    <w:rPr>
      <w:rFonts w:ascii="Tahoma" w:hAnsi="Tahoma" w:cs="Tahoma"/>
      <w:color w:val="393939"/>
      <w:sz w:val="18"/>
      <w:szCs w:val="18"/>
      <w:lang w:val="ro-RO" w:eastAsia="ro-RO"/>
    </w:rPr>
  </w:style>
  <w:style w:type="paragraph" w:customStyle="1" w:styleId="x-box-mr">
    <w:name w:val="x-box-mr"/>
    <w:basedOn w:val="Normal"/>
    <w:rsid w:val="0005708C"/>
    <w:pPr>
      <w:spacing w:before="100" w:beforeAutospacing="1" w:after="100" w:afterAutospacing="1"/>
    </w:pPr>
    <w:rPr>
      <w:color w:val="000000"/>
      <w:lang w:val="ro-RO" w:eastAsia="ro-RO"/>
    </w:rPr>
  </w:style>
  <w:style w:type="paragraph" w:customStyle="1" w:styleId="x-box-bl">
    <w:name w:val="x-box-bl"/>
    <w:basedOn w:val="Normal"/>
    <w:rsid w:val="0005708C"/>
    <w:pPr>
      <w:spacing w:before="100" w:beforeAutospacing="1" w:after="100" w:afterAutospacing="1"/>
    </w:pPr>
    <w:rPr>
      <w:color w:val="000000"/>
      <w:lang w:val="ro-RO" w:eastAsia="ro-RO"/>
    </w:rPr>
  </w:style>
  <w:style w:type="paragraph" w:customStyle="1" w:styleId="x-box-bc">
    <w:name w:val="x-box-bc"/>
    <w:basedOn w:val="Normal"/>
    <w:rsid w:val="0005708C"/>
    <w:pPr>
      <w:spacing w:before="100" w:beforeAutospacing="1" w:after="100" w:afterAutospacing="1"/>
    </w:pPr>
    <w:rPr>
      <w:color w:val="000000"/>
      <w:lang w:val="ro-RO" w:eastAsia="ro-RO"/>
    </w:rPr>
  </w:style>
  <w:style w:type="paragraph" w:customStyle="1" w:styleId="x-box-tr">
    <w:name w:val="x-box-tr"/>
    <w:basedOn w:val="Normal"/>
    <w:rsid w:val="0005708C"/>
    <w:pPr>
      <w:spacing w:before="100" w:beforeAutospacing="1" w:after="100" w:afterAutospacing="1"/>
    </w:pPr>
    <w:rPr>
      <w:color w:val="000000"/>
      <w:lang w:val="ro-RO" w:eastAsia="ro-RO"/>
    </w:rPr>
  </w:style>
  <w:style w:type="paragraph" w:customStyle="1" w:styleId="x-box-br">
    <w:name w:val="x-box-br"/>
    <w:basedOn w:val="Normal"/>
    <w:rsid w:val="0005708C"/>
    <w:pPr>
      <w:spacing w:before="100" w:beforeAutospacing="1" w:after="100" w:afterAutospacing="1"/>
    </w:pPr>
    <w:rPr>
      <w:color w:val="000000"/>
      <w:lang w:val="ro-RO" w:eastAsia="ro-RO"/>
    </w:rPr>
  </w:style>
  <w:style w:type="paragraph" w:customStyle="1" w:styleId="navigationseparator">
    <w:name w:val="navigation_separator"/>
    <w:basedOn w:val="Normal"/>
    <w:rsid w:val="0005708C"/>
    <w:pPr>
      <w:spacing w:before="100" w:beforeAutospacing="1" w:after="100" w:afterAutospacing="1"/>
      <w:textAlignment w:val="top"/>
    </w:pPr>
    <w:rPr>
      <w:rFonts w:ascii="Tahoma" w:hAnsi="Tahoma" w:cs="Tahoma"/>
      <w:color w:val="C0C0C0"/>
      <w:sz w:val="27"/>
      <w:szCs w:val="27"/>
      <w:lang w:val="ro-RO" w:eastAsia="ro-RO"/>
    </w:rPr>
  </w:style>
  <w:style w:type="paragraph" w:customStyle="1" w:styleId="btn">
    <w:name w:val="btn"/>
    <w:basedOn w:val="Normal"/>
    <w:rsid w:val="0005708C"/>
    <w:pPr>
      <w:shd w:val="clear" w:color="auto" w:fill="336699"/>
      <w:spacing w:before="100" w:beforeAutospacing="1" w:after="100" w:afterAutospacing="1"/>
    </w:pPr>
    <w:rPr>
      <w:color w:val="FFFFFF"/>
      <w:sz w:val="17"/>
      <w:szCs w:val="17"/>
      <w:lang w:val="ro-RO" w:eastAsia="ro-RO"/>
    </w:rPr>
  </w:style>
  <w:style w:type="paragraph" w:customStyle="1" w:styleId="inoperare">
    <w:name w:val="inoperare"/>
    <w:basedOn w:val="Normal"/>
    <w:rsid w:val="0005708C"/>
    <w:pPr>
      <w:pBdr>
        <w:top w:val="single" w:sz="6" w:space="2" w:color="C0C0C0"/>
        <w:left w:val="single" w:sz="6" w:space="2" w:color="C0C0C0"/>
        <w:bottom w:val="threeDEngrave" w:sz="6" w:space="2" w:color="C0C0C0"/>
        <w:right w:val="threeDEngrave" w:sz="6" w:space="2" w:color="C0C0C0"/>
      </w:pBdr>
      <w:shd w:val="clear" w:color="auto" w:fill="336699"/>
      <w:spacing w:before="100" w:beforeAutospacing="1" w:after="100" w:afterAutospacing="1"/>
    </w:pPr>
    <w:rPr>
      <w:b/>
      <w:bCs/>
      <w:color w:val="FFFFFF"/>
      <w:lang w:val="ro-RO" w:eastAsia="ro-RO"/>
    </w:rPr>
  </w:style>
  <w:style w:type="paragraph" w:customStyle="1" w:styleId="inlucru">
    <w:name w:val="inlucru"/>
    <w:basedOn w:val="Normal"/>
    <w:rsid w:val="0005708C"/>
    <w:pPr>
      <w:pBdr>
        <w:top w:val="single" w:sz="6" w:space="2" w:color="C0C0C0"/>
        <w:left w:val="single" w:sz="6" w:space="2" w:color="C0C0C0"/>
        <w:bottom w:val="threeDEngrave" w:sz="6" w:space="2" w:color="C0C0C0"/>
        <w:right w:val="threeDEngrave" w:sz="6" w:space="2" w:color="C0C0C0"/>
      </w:pBdr>
      <w:shd w:val="clear" w:color="auto" w:fill="336699"/>
      <w:spacing w:before="100" w:beforeAutospacing="1" w:after="100" w:afterAutospacing="1"/>
    </w:pPr>
    <w:rPr>
      <w:b/>
      <w:bCs/>
      <w:color w:val="FFFFFF"/>
      <w:lang w:val="ro-RO" w:eastAsia="ro-RO"/>
    </w:rPr>
  </w:style>
  <w:style w:type="paragraph" w:customStyle="1" w:styleId="inoperarenerezolvat">
    <w:name w:val="inoperarenerezolvat"/>
    <w:basedOn w:val="Normal"/>
    <w:rsid w:val="0005708C"/>
    <w:pPr>
      <w:pBdr>
        <w:top w:val="single" w:sz="6" w:space="2" w:color="C0C0C0"/>
        <w:left w:val="single" w:sz="6" w:space="2" w:color="C0C0C0"/>
        <w:bottom w:val="threeDEngrave" w:sz="6" w:space="2" w:color="C0C0C0"/>
        <w:right w:val="threeDEngrave" w:sz="6" w:space="2" w:color="C0C0C0"/>
      </w:pBdr>
      <w:shd w:val="clear" w:color="auto" w:fill="336699"/>
      <w:spacing w:before="100" w:beforeAutospacing="1" w:after="100" w:afterAutospacing="1"/>
    </w:pPr>
    <w:rPr>
      <w:b/>
      <w:bCs/>
      <w:color w:val="FFFFFF"/>
      <w:lang w:val="ro-RO" w:eastAsia="ro-RO"/>
    </w:rPr>
  </w:style>
  <w:style w:type="paragraph" w:customStyle="1" w:styleId="inoperareexpirat">
    <w:name w:val="inoperareexpirat"/>
    <w:basedOn w:val="Normal"/>
    <w:rsid w:val="0005708C"/>
    <w:pPr>
      <w:pBdr>
        <w:top w:val="single" w:sz="6" w:space="2" w:color="C0C0C0"/>
        <w:left w:val="single" w:sz="6" w:space="2" w:color="C0C0C0"/>
        <w:bottom w:val="threeDEngrave" w:sz="6" w:space="2" w:color="C0C0C0"/>
        <w:right w:val="threeDEngrave" w:sz="6" w:space="2" w:color="C0C0C0"/>
      </w:pBdr>
      <w:shd w:val="clear" w:color="auto" w:fill="FF0000"/>
      <w:spacing w:before="100" w:beforeAutospacing="1" w:after="100" w:afterAutospacing="1"/>
    </w:pPr>
    <w:rPr>
      <w:b/>
      <w:bCs/>
      <w:color w:val="FFFFFF"/>
      <w:lang w:val="ro-RO" w:eastAsia="ro-RO"/>
    </w:rPr>
  </w:style>
  <w:style w:type="paragraph" w:customStyle="1" w:styleId="expirat">
    <w:name w:val="expirat"/>
    <w:basedOn w:val="Normal"/>
    <w:rsid w:val="0005708C"/>
    <w:pPr>
      <w:pBdr>
        <w:top w:val="single" w:sz="6" w:space="2" w:color="C0C0C0"/>
        <w:left w:val="single" w:sz="6" w:space="2" w:color="C0C0C0"/>
        <w:bottom w:val="threeDEngrave" w:sz="6" w:space="2" w:color="C0C0C0"/>
        <w:right w:val="threeDEngrave" w:sz="6" w:space="2" w:color="C0C0C0"/>
      </w:pBdr>
      <w:shd w:val="clear" w:color="auto" w:fill="FF0000"/>
      <w:spacing w:before="100" w:beforeAutospacing="1" w:after="100" w:afterAutospacing="1"/>
    </w:pPr>
    <w:rPr>
      <w:b/>
      <w:bCs/>
      <w:color w:val="FFFFFF"/>
      <w:lang w:val="ro-RO" w:eastAsia="ro-RO"/>
    </w:rPr>
  </w:style>
  <w:style w:type="paragraph" w:customStyle="1" w:styleId="rezolvatintern">
    <w:name w:val="rezolvatintern"/>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00"/>
      <w:spacing w:before="100" w:beforeAutospacing="1" w:after="100" w:afterAutospacing="1"/>
    </w:pPr>
    <w:rPr>
      <w:b/>
      <w:bCs/>
      <w:color w:val="FFFFFF"/>
      <w:lang w:val="ro-RO" w:eastAsia="ro-RO"/>
    </w:rPr>
  </w:style>
  <w:style w:type="paragraph" w:customStyle="1" w:styleId="rezolvatclasat">
    <w:name w:val="rezolvatclasat"/>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00"/>
      <w:spacing w:before="100" w:beforeAutospacing="1" w:after="100" w:afterAutospacing="1"/>
    </w:pPr>
    <w:rPr>
      <w:b/>
      <w:bCs/>
      <w:color w:val="FFFFFF"/>
      <w:lang w:val="ro-RO" w:eastAsia="ro-RO"/>
    </w:rPr>
  </w:style>
  <w:style w:type="paragraph" w:customStyle="1" w:styleId="clasat">
    <w:name w:val="clasat"/>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00"/>
      <w:spacing w:before="100" w:beforeAutospacing="1" w:after="100" w:afterAutospacing="1"/>
    </w:pPr>
    <w:rPr>
      <w:b/>
      <w:bCs/>
      <w:color w:val="FFFFFF"/>
      <w:lang w:val="ro-RO" w:eastAsia="ro-RO"/>
    </w:rPr>
  </w:style>
  <w:style w:type="paragraph" w:customStyle="1" w:styleId="intern">
    <w:name w:val="intern"/>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00"/>
      <w:spacing w:before="100" w:beforeAutospacing="1" w:after="100" w:afterAutospacing="1"/>
    </w:pPr>
    <w:rPr>
      <w:b/>
      <w:bCs/>
      <w:color w:val="FFFFFF"/>
      <w:lang w:val="ro-RO" w:eastAsia="ro-RO"/>
    </w:rPr>
  </w:style>
  <w:style w:type="paragraph" w:customStyle="1" w:styleId="rezolvatanulat">
    <w:name w:val="rezolvatanulat"/>
    <w:basedOn w:val="Normal"/>
    <w:rsid w:val="0005708C"/>
    <w:pPr>
      <w:pBdr>
        <w:top w:val="single" w:sz="6" w:space="2" w:color="C0C0C0"/>
        <w:left w:val="single" w:sz="6" w:space="2" w:color="C0C0C0"/>
        <w:bottom w:val="threeDEngrave" w:sz="6" w:space="2" w:color="C0C0C0"/>
        <w:right w:val="threeDEngrave" w:sz="6" w:space="2" w:color="C0C0C0"/>
      </w:pBdr>
      <w:shd w:val="clear" w:color="auto" w:fill="F7F93A"/>
      <w:spacing w:before="100" w:beforeAutospacing="1" w:after="100" w:afterAutospacing="1"/>
    </w:pPr>
    <w:rPr>
      <w:b/>
      <w:bCs/>
      <w:color w:val="000000"/>
      <w:lang w:val="ro-RO" w:eastAsia="ro-RO"/>
    </w:rPr>
  </w:style>
  <w:style w:type="paragraph" w:customStyle="1" w:styleId="anulat">
    <w:name w:val="anulat"/>
    <w:basedOn w:val="Normal"/>
    <w:rsid w:val="0005708C"/>
    <w:pPr>
      <w:pBdr>
        <w:top w:val="single" w:sz="6" w:space="2" w:color="C0C0C0"/>
        <w:left w:val="single" w:sz="6" w:space="2" w:color="C0C0C0"/>
        <w:bottom w:val="threeDEngrave" w:sz="6" w:space="2" w:color="C0C0C0"/>
        <w:right w:val="threeDEngrave" w:sz="6" w:space="2" w:color="C0C0C0"/>
      </w:pBdr>
      <w:shd w:val="clear" w:color="auto" w:fill="F7F93A"/>
      <w:spacing w:before="100" w:beforeAutospacing="1" w:after="100" w:afterAutospacing="1"/>
    </w:pPr>
    <w:rPr>
      <w:b/>
      <w:bCs/>
      <w:color w:val="000000"/>
      <w:lang w:val="ro-RO" w:eastAsia="ro-RO"/>
    </w:rPr>
  </w:style>
  <w:style w:type="paragraph" w:customStyle="1" w:styleId="rezolvatfavorabil">
    <w:name w:val="rezolvat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008000"/>
      <w:spacing w:before="100" w:beforeAutospacing="1" w:after="100" w:afterAutospacing="1"/>
    </w:pPr>
    <w:rPr>
      <w:b/>
      <w:bCs/>
      <w:color w:val="FFFFFF"/>
      <w:lang w:val="ro-RO" w:eastAsia="ro-RO"/>
    </w:rPr>
  </w:style>
  <w:style w:type="paragraph" w:customStyle="1" w:styleId="favorabil">
    <w:name w:val="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008000"/>
      <w:spacing w:before="100" w:beforeAutospacing="1" w:after="100" w:afterAutospacing="1"/>
    </w:pPr>
    <w:rPr>
      <w:b/>
      <w:bCs/>
      <w:color w:val="FFFFFF"/>
      <w:lang w:val="ro-RO" w:eastAsia="ro-RO"/>
    </w:rPr>
  </w:style>
  <w:style w:type="paragraph" w:customStyle="1" w:styleId="rezolvatpartial">
    <w:name w:val="rezolvatpartial"/>
    <w:basedOn w:val="Normal"/>
    <w:rsid w:val="0005708C"/>
    <w:pPr>
      <w:pBdr>
        <w:top w:val="single" w:sz="6" w:space="2" w:color="C0C0C0"/>
        <w:left w:val="single" w:sz="6" w:space="2" w:color="C0C0C0"/>
        <w:bottom w:val="threeDEngrave" w:sz="6" w:space="2" w:color="C0C0C0"/>
        <w:right w:val="threeDEngrave" w:sz="6" w:space="2" w:color="C0C0C0"/>
      </w:pBdr>
      <w:shd w:val="clear" w:color="auto" w:fill="C0FFC0"/>
      <w:spacing w:before="100" w:beforeAutospacing="1" w:after="100" w:afterAutospacing="1"/>
    </w:pPr>
    <w:rPr>
      <w:b/>
      <w:bCs/>
      <w:color w:val="FFFFFF"/>
      <w:lang w:val="ro-RO" w:eastAsia="ro-RO"/>
    </w:rPr>
  </w:style>
  <w:style w:type="paragraph" w:customStyle="1" w:styleId="partial">
    <w:name w:val="partial"/>
    <w:basedOn w:val="Normal"/>
    <w:rsid w:val="0005708C"/>
    <w:pPr>
      <w:pBdr>
        <w:top w:val="single" w:sz="6" w:space="2" w:color="C0C0C0"/>
        <w:left w:val="single" w:sz="6" w:space="2" w:color="C0C0C0"/>
        <w:bottom w:val="threeDEngrave" w:sz="6" w:space="2" w:color="C0C0C0"/>
        <w:right w:val="threeDEngrave" w:sz="6" w:space="2" w:color="C0C0C0"/>
      </w:pBdr>
      <w:shd w:val="clear" w:color="auto" w:fill="C0FFC0"/>
      <w:spacing w:before="100" w:beforeAutospacing="1" w:after="100" w:afterAutospacing="1"/>
    </w:pPr>
    <w:rPr>
      <w:b/>
      <w:bCs/>
      <w:color w:val="FFFFFF"/>
      <w:lang w:val="ro-RO" w:eastAsia="ro-RO"/>
    </w:rPr>
  </w:style>
  <w:style w:type="paragraph" w:customStyle="1" w:styleId="rezolvatnefavorabil">
    <w:name w:val="rezolvatne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C0C0C0"/>
      <w:spacing w:before="100" w:beforeAutospacing="1" w:after="100" w:afterAutospacing="1"/>
    </w:pPr>
    <w:rPr>
      <w:b/>
      <w:bCs/>
      <w:color w:val="000000"/>
      <w:lang w:val="ro-RO" w:eastAsia="ro-RO"/>
    </w:rPr>
  </w:style>
  <w:style w:type="paragraph" w:customStyle="1" w:styleId="nefavorabil">
    <w:name w:val="ne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C0C0C0"/>
      <w:spacing w:before="100" w:beforeAutospacing="1" w:after="100" w:afterAutospacing="1"/>
    </w:pPr>
    <w:rPr>
      <w:b/>
      <w:bCs/>
      <w:color w:val="000000"/>
      <w:lang w:val="ro-RO" w:eastAsia="ro-RO"/>
    </w:rPr>
  </w:style>
  <w:style w:type="paragraph" w:customStyle="1" w:styleId="rezolvatdeclinatcompetenta">
    <w:name w:val="rezolvatdeclinatcompetenta"/>
    <w:basedOn w:val="Normal"/>
    <w:rsid w:val="0005708C"/>
    <w:pPr>
      <w:pBdr>
        <w:top w:val="single" w:sz="6" w:space="2" w:color="C0C0C0"/>
        <w:left w:val="single" w:sz="6" w:space="2" w:color="C0C0C0"/>
        <w:bottom w:val="threeDEngrave" w:sz="6" w:space="2" w:color="C0C0C0"/>
        <w:right w:val="threeDEngrave" w:sz="6" w:space="2" w:color="C0C0C0"/>
      </w:pBdr>
      <w:shd w:val="clear" w:color="auto" w:fill="C0FFC0"/>
      <w:spacing w:before="100" w:beforeAutospacing="1" w:after="100" w:afterAutospacing="1"/>
    </w:pPr>
    <w:rPr>
      <w:b/>
      <w:bCs/>
      <w:color w:val="FFFFFF"/>
      <w:lang w:val="ro-RO" w:eastAsia="ro-RO"/>
    </w:rPr>
  </w:style>
  <w:style w:type="paragraph" w:customStyle="1" w:styleId="declinatcompetenta">
    <w:name w:val="declinatcompetenta"/>
    <w:basedOn w:val="Normal"/>
    <w:rsid w:val="0005708C"/>
    <w:pPr>
      <w:pBdr>
        <w:top w:val="single" w:sz="6" w:space="2" w:color="C0C0C0"/>
        <w:left w:val="single" w:sz="6" w:space="2" w:color="C0C0C0"/>
        <w:bottom w:val="threeDEngrave" w:sz="6" w:space="2" w:color="C0C0C0"/>
        <w:right w:val="threeDEngrave" w:sz="6" w:space="2" w:color="C0C0C0"/>
      </w:pBdr>
      <w:shd w:val="clear" w:color="auto" w:fill="C0FFC0"/>
      <w:spacing w:before="100" w:beforeAutospacing="1" w:after="100" w:afterAutospacing="1"/>
    </w:pPr>
    <w:rPr>
      <w:b/>
      <w:bCs/>
      <w:color w:val="FFFFFF"/>
      <w:lang w:val="ro-RO" w:eastAsia="ro-RO"/>
    </w:rPr>
  </w:style>
  <w:style w:type="paragraph" w:customStyle="1" w:styleId="expediatfavorabil">
    <w:name w:val="expediat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FF"/>
      <w:spacing w:before="100" w:beforeAutospacing="1" w:after="100" w:afterAutospacing="1"/>
    </w:pPr>
    <w:rPr>
      <w:b/>
      <w:bCs/>
      <w:color w:val="FFFFFF"/>
      <w:lang w:val="ro-RO" w:eastAsia="ro-RO"/>
    </w:rPr>
  </w:style>
  <w:style w:type="paragraph" w:customStyle="1" w:styleId="expediatnefavorabil">
    <w:name w:val="expediatne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FF"/>
      <w:spacing w:before="100" w:beforeAutospacing="1" w:after="100" w:afterAutospacing="1"/>
    </w:pPr>
    <w:rPr>
      <w:b/>
      <w:bCs/>
      <w:color w:val="FF0000"/>
      <w:lang w:val="ro-RO" w:eastAsia="ro-RO"/>
    </w:rPr>
  </w:style>
  <w:style w:type="paragraph" w:customStyle="1" w:styleId="expediatpartial">
    <w:name w:val="expediatpartial"/>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FF"/>
      <w:spacing w:before="100" w:beforeAutospacing="1" w:after="100" w:afterAutospacing="1"/>
    </w:pPr>
    <w:rPr>
      <w:b/>
      <w:bCs/>
      <w:color w:val="008000"/>
      <w:lang w:val="ro-RO" w:eastAsia="ro-RO"/>
    </w:rPr>
  </w:style>
  <w:style w:type="paragraph" w:customStyle="1" w:styleId="expediatdeclinatcompetenta">
    <w:name w:val="expediatdeclinatcompetenta"/>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FF"/>
      <w:spacing w:before="100" w:beforeAutospacing="1" w:after="100" w:afterAutospacing="1"/>
    </w:pPr>
    <w:rPr>
      <w:b/>
      <w:bCs/>
      <w:color w:val="008000"/>
      <w:lang w:val="ro-RO" w:eastAsia="ro-RO"/>
    </w:rPr>
  </w:style>
  <w:style w:type="character" w:customStyle="1" w:styleId="tab">
    <w:name w:val="tab"/>
    <w:basedOn w:val="DefaultParagraphFont"/>
    <w:rsid w:val="0005708C"/>
    <w:rPr>
      <w:strike w:val="0"/>
      <w:dstrike w:val="0"/>
      <w:sz w:val="16"/>
      <w:szCs w:val="16"/>
      <w:u w:val="none"/>
      <w:effect w:val="none"/>
      <w:bdr w:val="none" w:sz="0" w:space="0" w:color="auto" w:frame="1"/>
      <w:shd w:val="clear" w:color="auto" w:fill="E0E0E0"/>
    </w:rPr>
  </w:style>
  <w:style w:type="character" w:customStyle="1" w:styleId="intab">
    <w:name w:val="intab"/>
    <w:basedOn w:val="DefaultParagraphFont"/>
    <w:rsid w:val="0005708C"/>
    <w:rPr>
      <w:rFonts w:ascii="Tahoma" w:hAnsi="Tahoma" w:cs="Tahoma" w:hint="default"/>
      <w:b/>
      <w:bCs/>
      <w:sz w:val="16"/>
      <w:szCs w:val="16"/>
      <w:bdr w:val="single" w:sz="6" w:space="2" w:color="000000" w:frame="1"/>
    </w:rPr>
  </w:style>
  <w:style w:type="character" w:customStyle="1" w:styleId="nrbutton">
    <w:name w:val="nrbutton"/>
    <w:basedOn w:val="DefaultParagraphFont"/>
    <w:rsid w:val="0005708C"/>
    <w:rPr>
      <w:b w:val="0"/>
      <w:bCs w:val="0"/>
      <w:color w:val="000000"/>
      <w:bdr w:val="outset" w:sz="12" w:space="0" w:color="FFFFFF" w:frame="1"/>
      <w:shd w:val="clear" w:color="auto" w:fill="EBEADB"/>
    </w:rPr>
  </w:style>
  <w:style w:type="character" w:customStyle="1" w:styleId="head">
    <w:name w:val="head"/>
    <w:basedOn w:val="DefaultParagraphFont"/>
    <w:rsid w:val="0005708C"/>
    <w:rPr>
      <w:b w:val="0"/>
      <w:bCs w:val="0"/>
      <w:color w:val="000000"/>
      <w:bdr w:val="outset" w:sz="12" w:space="0" w:color="FFFFFF" w:frame="1"/>
      <w:shd w:val="clear" w:color="auto" w:fill="EBEADB"/>
    </w:rPr>
  </w:style>
  <w:style w:type="character" w:customStyle="1" w:styleId="lastrow">
    <w:name w:val="lastrow"/>
    <w:basedOn w:val="DefaultParagraphFont"/>
    <w:rsid w:val="0005708C"/>
    <w:rPr>
      <w:b w:val="0"/>
      <w:bCs w:val="0"/>
      <w:color w:val="000000"/>
      <w:bdr w:val="inset" w:sz="6" w:space="2" w:color="auto"/>
      <w:shd w:val="clear" w:color="auto" w:fill="EBEADB"/>
    </w:rPr>
  </w:style>
  <w:style w:type="character" w:customStyle="1" w:styleId="intab1">
    <w:name w:val="intab1"/>
    <w:basedOn w:val="DefaultParagraphFont"/>
    <w:rsid w:val="0005708C"/>
    <w:rPr>
      <w:rFonts w:ascii="Tahoma" w:hAnsi="Tahoma" w:cs="Tahoma" w:hint="default"/>
      <w:b/>
      <w:bCs/>
      <w:color w:val="000000"/>
      <w:sz w:val="16"/>
      <w:szCs w:val="16"/>
      <w:bdr w:val="single" w:sz="6" w:space="2" w:color="000000" w:frame="1"/>
    </w:rPr>
  </w:style>
  <w:style w:type="paragraph" w:customStyle="1" w:styleId="button1">
    <w:name w:val="button1"/>
    <w:basedOn w:val="Normal"/>
    <w:rsid w:val="0005708C"/>
    <w:pPr>
      <w:pBdr>
        <w:top w:val="outset" w:sz="12" w:space="0" w:color="FFFFFF"/>
        <w:left w:val="outset" w:sz="12" w:space="0" w:color="FFFFFF"/>
        <w:bottom w:val="outset" w:sz="12" w:space="0" w:color="C1C1C1"/>
        <w:right w:val="outset" w:sz="12" w:space="0" w:color="C1C1C1"/>
      </w:pBdr>
      <w:shd w:val="clear" w:color="auto" w:fill="EBEBEB"/>
      <w:spacing w:before="100" w:beforeAutospacing="1" w:after="100" w:afterAutospacing="1"/>
    </w:pPr>
    <w:rPr>
      <w:rFonts w:ascii="Tahoma" w:hAnsi="Tahoma" w:cs="Tahoma"/>
      <w:color w:val="000000"/>
      <w:sz w:val="16"/>
      <w:szCs w:val="16"/>
      <w:lang w:val="ro-RO" w:eastAsia="ro-RO"/>
    </w:rPr>
  </w:style>
  <w:style w:type="paragraph" w:styleId="z-TopofForm">
    <w:name w:val="HTML Top of Form"/>
    <w:basedOn w:val="Normal"/>
    <w:next w:val="Normal"/>
    <w:link w:val="z-TopofFormChar"/>
    <w:hidden/>
    <w:uiPriority w:val="99"/>
    <w:semiHidden/>
    <w:unhideWhenUsed/>
    <w:rsid w:val="0005708C"/>
    <w:pPr>
      <w:pBdr>
        <w:bottom w:val="single" w:sz="6" w:space="1" w:color="auto"/>
      </w:pBdr>
      <w:jc w:val="center"/>
    </w:pPr>
    <w:rPr>
      <w:rFonts w:ascii="Arial" w:hAnsi="Arial" w:cs="Arial"/>
      <w:vanish/>
      <w:color w:val="000000"/>
      <w:sz w:val="16"/>
      <w:szCs w:val="16"/>
      <w:lang w:val="ro-RO" w:eastAsia="ro-RO"/>
    </w:rPr>
  </w:style>
  <w:style w:type="character" w:customStyle="1" w:styleId="z-TopofFormChar">
    <w:name w:val="z-Top of Form Char"/>
    <w:basedOn w:val="DefaultParagraphFont"/>
    <w:link w:val="z-TopofForm"/>
    <w:uiPriority w:val="99"/>
    <w:semiHidden/>
    <w:rsid w:val="0005708C"/>
    <w:rPr>
      <w:rFonts w:ascii="Arial" w:eastAsia="Times New Roman" w:hAnsi="Arial" w:cs="Arial"/>
      <w:vanish/>
      <w:color w:val="000000"/>
      <w:sz w:val="16"/>
      <w:szCs w:val="16"/>
      <w:lang w:eastAsia="ro-RO"/>
    </w:rPr>
  </w:style>
  <w:style w:type="character" w:customStyle="1" w:styleId="inoperare1">
    <w:name w:val="inoperare1"/>
    <w:basedOn w:val="DefaultParagraphFont"/>
    <w:rsid w:val="0005708C"/>
    <w:rPr>
      <w:b/>
      <w:bCs/>
      <w:color w:val="FFFFFF"/>
      <w:bdr w:val="single" w:sz="6" w:space="2" w:color="C0C0C0" w:frame="1"/>
      <w:shd w:val="clear" w:color="auto" w:fill="336699"/>
    </w:rPr>
  </w:style>
  <w:style w:type="paragraph" w:styleId="z-BottomofForm">
    <w:name w:val="HTML Bottom of Form"/>
    <w:basedOn w:val="Normal"/>
    <w:next w:val="Normal"/>
    <w:link w:val="z-BottomofFormChar"/>
    <w:hidden/>
    <w:uiPriority w:val="99"/>
    <w:semiHidden/>
    <w:unhideWhenUsed/>
    <w:rsid w:val="0005708C"/>
    <w:pPr>
      <w:pBdr>
        <w:top w:val="single" w:sz="6" w:space="1" w:color="auto"/>
      </w:pBdr>
      <w:jc w:val="center"/>
    </w:pPr>
    <w:rPr>
      <w:rFonts w:ascii="Arial" w:hAnsi="Arial" w:cs="Arial"/>
      <w:vanish/>
      <w:color w:val="000000"/>
      <w:sz w:val="16"/>
      <w:szCs w:val="16"/>
      <w:lang w:val="ro-RO" w:eastAsia="ro-RO"/>
    </w:rPr>
  </w:style>
  <w:style w:type="character" w:customStyle="1" w:styleId="z-BottomofFormChar">
    <w:name w:val="z-Bottom of Form Char"/>
    <w:basedOn w:val="DefaultParagraphFont"/>
    <w:link w:val="z-BottomofForm"/>
    <w:uiPriority w:val="99"/>
    <w:semiHidden/>
    <w:rsid w:val="0005708C"/>
    <w:rPr>
      <w:rFonts w:ascii="Arial" w:eastAsia="Times New Roman" w:hAnsi="Arial" w:cs="Arial"/>
      <w:vanish/>
      <w:color w:val="000000"/>
      <w:sz w:val="16"/>
      <w:szCs w:val="16"/>
      <w:lang w:eastAsia="ro-RO"/>
    </w:rPr>
  </w:style>
  <w:style w:type="paragraph" w:styleId="BalloonText">
    <w:name w:val="Balloon Text"/>
    <w:basedOn w:val="Normal"/>
    <w:link w:val="BalloonTextChar"/>
    <w:uiPriority w:val="99"/>
    <w:semiHidden/>
    <w:unhideWhenUsed/>
    <w:rsid w:val="00C241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1A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665763">
      <w:bodyDiv w:val="1"/>
      <w:marLeft w:val="0"/>
      <w:marRight w:val="0"/>
      <w:marTop w:val="0"/>
      <w:marBottom w:val="0"/>
      <w:divBdr>
        <w:top w:val="none" w:sz="0" w:space="0" w:color="auto"/>
        <w:left w:val="none" w:sz="0" w:space="0" w:color="auto"/>
        <w:bottom w:val="none" w:sz="0" w:space="0" w:color="auto"/>
        <w:right w:val="none" w:sz="0" w:space="0" w:color="auto"/>
      </w:divBdr>
      <w:divsChild>
        <w:div w:id="925726962">
          <w:marLeft w:val="0"/>
          <w:marRight w:val="0"/>
          <w:marTop w:val="0"/>
          <w:marBottom w:val="0"/>
          <w:divBdr>
            <w:top w:val="single" w:sz="2" w:space="0" w:color="000080"/>
            <w:left w:val="single" w:sz="2" w:space="0" w:color="000080"/>
            <w:bottom w:val="single" w:sz="2" w:space="0" w:color="000080"/>
            <w:right w:val="single" w:sz="2" w:space="0" w:color="000080"/>
          </w:divBdr>
        </w:div>
      </w:divsChild>
    </w:div>
    <w:div w:id="207265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1487</TotalTime>
  <Pages>5</Pages>
  <Words>1652</Words>
  <Characters>9583</Characters>
  <Application>Microsoft Office Word</Application>
  <DocSecurity>0</DocSecurity>
  <Lines>79</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Baluta</dc:creator>
  <cp:keywords/>
  <dc:description/>
  <cp:lastModifiedBy>Madalina Baluta</cp:lastModifiedBy>
  <cp:revision>49</cp:revision>
  <cp:lastPrinted>2016-03-25T06:27:00Z</cp:lastPrinted>
  <dcterms:created xsi:type="dcterms:W3CDTF">2015-05-07T13:48:00Z</dcterms:created>
  <dcterms:modified xsi:type="dcterms:W3CDTF">2016-03-25T06:40:00Z</dcterms:modified>
</cp:coreProperties>
</file>